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C3" w:rsidRPr="00E11CC5" w:rsidRDefault="006D24C3" w:rsidP="0061270F">
      <w:pPr>
        <w:suppressAutoHyphens/>
        <w:ind w:right="186" w:firstLine="0"/>
        <w:jc w:val="center"/>
        <w:rPr>
          <w:b/>
          <w:bCs/>
          <w:kern w:val="1"/>
          <w:sz w:val="20"/>
          <w:szCs w:val="20"/>
        </w:rPr>
      </w:pPr>
      <w:r w:rsidRPr="00E11CC5">
        <w:rPr>
          <w:b/>
          <w:bCs/>
          <w:kern w:val="1"/>
          <w:sz w:val="20"/>
          <w:szCs w:val="20"/>
        </w:rPr>
        <w:t>ДОГОВОР №</w:t>
      </w:r>
      <w:r w:rsidR="00674558" w:rsidRPr="00E11CC5">
        <w:rPr>
          <w:b/>
          <w:bCs/>
          <w:kern w:val="1"/>
          <w:sz w:val="20"/>
          <w:szCs w:val="20"/>
        </w:rPr>
        <w:t>______</w:t>
      </w:r>
    </w:p>
    <w:p w:rsidR="006D24C3" w:rsidRPr="00E11CC5" w:rsidRDefault="00EF5465" w:rsidP="000D28B6">
      <w:pPr>
        <w:suppressAutoHyphens/>
        <w:ind w:right="186" w:firstLine="0"/>
        <w:jc w:val="center"/>
        <w:rPr>
          <w:kern w:val="1"/>
          <w:sz w:val="20"/>
          <w:szCs w:val="20"/>
        </w:rPr>
      </w:pPr>
      <w:r w:rsidRPr="00E11CC5">
        <w:rPr>
          <w:b/>
          <w:bCs/>
          <w:kern w:val="1"/>
          <w:sz w:val="20"/>
          <w:szCs w:val="20"/>
        </w:rPr>
        <w:t>по предоставлению доступа в помещения гостиничного комплекса для проведения мероприятий</w:t>
      </w:r>
    </w:p>
    <w:p w:rsidR="006D24C3" w:rsidRPr="00E11CC5" w:rsidRDefault="00465B1E" w:rsidP="001A6F9E">
      <w:pPr>
        <w:suppressAutoHyphens/>
        <w:ind w:right="186" w:firstLine="0"/>
        <w:jc w:val="center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>г</w:t>
      </w:r>
      <w:r w:rsidR="00EC116F" w:rsidRPr="00E11CC5">
        <w:rPr>
          <w:kern w:val="1"/>
          <w:sz w:val="20"/>
          <w:szCs w:val="20"/>
        </w:rPr>
        <w:t>.</w:t>
      </w:r>
      <w:r w:rsidRPr="00E11CC5">
        <w:rPr>
          <w:kern w:val="1"/>
          <w:sz w:val="20"/>
          <w:szCs w:val="20"/>
        </w:rPr>
        <w:t xml:space="preserve"> Сочи</w:t>
      </w:r>
      <w:r w:rsidR="006D24C3" w:rsidRPr="00E11CC5">
        <w:rPr>
          <w:kern w:val="1"/>
          <w:sz w:val="20"/>
          <w:szCs w:val="20"/>
        </w:rPr>
        <w:tab/>
        <w:t xml:space="preserve"> </w:t>
      </w:r>
      <w:r w:rsidR="006D24C3" w:rsidRPr="00E11CC5">
        <w:rPr>
          <w:kern w:val="1"/>
          <w:sz w:val="20"/>
          <w:szCs w:val="20"/>
        </w:rPr>
        <w:tab/>
      </w:r>
      <w:r w:rsidR="006D24C3" w:rsidRPr="00E11CC5">
        <w:rPr>
          <w:kern w:val="1"/>
          <w:sz w:val="20"/>
          <w:szCs w:val="20"/>
        </w:rPr>
        <w:tab/>
      </w:r>
      <w:r w:rsidR="006D24C3" w:rsidRPr="00E11CC5">
        <w:rPr>
          <w:kern w:val="1"/>
          <w:sz w:val="20"/>
          <w:szCs w:val="20"/>
        </w:rPr>
        <w:tab/>
      </w:r>
      <w:r w:rsidR="006D24C3" w:rsidRPr="00E11CC5">
        <w:rPr>
          <w:kern w:val="1"/>
          <w:sz w:val="20"/>
          <w:szCs w:val="20"/>
        </w:rPr>
        <w:tab/>
      </w:r>
      <w:r w:rsidR="006D24C3" w:rsidRPr="00E11CC5">
        <w:rPr>
          <w:kern w:val="1"/>
          <w:sz w:val="20"/>
          <w:szCs w:val="20"/>
        </w:rPr>
        <w:tab/>
      </w:r>
      <w:r w:rsidR="006D24C3" w:rsidRPr="00E11CC5">
        <w:rPr>
          <w:kern w:val="1"/>
          <w:sz w:val="20"/>
          <w:szCs w:val="20"/>
        </w:rPr>
        <w:tab/>
      </w:r>
      <w:r w:rsidR="006D24C3" w:rsidRPr="00E11CC5">
        <w:rPr>
          <w:kern w:val="1"/>
          <w:sz w:val="20"/>
          <w:szCs w:val="20"/>
        </w:rPr>
        <w:tab/>
      </w:r>
      <w:r w:rsidR="006923EE" w:rsidRPr="00E11CC5">
        <w:rPr>
          <w:kern w:val="1"/>
          <w:sz w:val="20"/>
          <w:szCs w:val="20"/>
        </w:rPr>
        <w:t xml:space="preserve">   </w:t>
      </w:r>
      <w:r w:rsidR="00EC116F" w:rsidRPr="00E11CC5">
        <w:rPr>
          <w:kern w:val="1"/>
          <w:sz w:val="20"/>
          <w:szCs w:val="20"/>
        </w:rPr>
        <w:t xml:space="preserve">         </w:t>
      </w:r>
      <w:proofErr w:type="gramStart"/>
      <w:r w:rsidR="00EC116F" w:rsidRPr="00E11CC5">
        <w:rPr>
          <w:kern w:val="1"/>
          <w:sz w:val="20"/>
          <w:szCs w:val="20"/>
        </w:rPr>
        <w:t xml:space="preserve">   </w:t>
      </w:r>
      <w:r w:rsidR="006D24C3" w:rsidRPr="00E11CC5">
        <w:rPr>
          <w:kern w:val="1"/>
          <w:sz w:val="20"/>
          <w:szCs w:val="20"/>
        </w:rPr>
        <w:t>«</w:t>
      </w:r>
      <w:proofErr w:type="gramEnd"/>
      <w:r w:rsidR="003E1160" w:rsidRPr="00E11CC5">
        <w:rPr>
          <w:kern w:val="1"/>
          <w:sz w:val="20"/>
          <w:szCs w:val="20"/>
        </w:rPr>
        <w:t>___</w:t>
      </w:r>
      <w:r w:rsidR="006D24C3" w:rsidRPr="00E11CC5">
        <w:rPr>
          <w:kern w:val="1"/>
          <w:sz w:val="20"/>
          <w:szCs w:val="20"/>
        </w:rPr>
        <w:t xml:space="preserve">» </w:t>
      </w:r>
      <w:r w:rsidR="003E1160" w:rsidRPr="00E11CC5">
        <w:rPr>
          <w:kern w:val="1"/>
          <w:sz w:val="20"/>
          <w:szCs w:val="20"/>
        </w:rPr>
        <w:t>_____________</w:t>
      </w:r>
      <w:r w:rsidR="00EB0701" w:rsidRPr="00E11CC5">
        <w:rPr>
          <w:kern w:val="1"/>
          <w:sz w:val="20"/>
          <w:szCs w:val="20"/>
        </w:rPr>
        <w:t xml:space="preserve"> </w:t>
      </w:r>
      <w:r w:rsidR="0021004B">
        <w:rPr>
          <w:kern w:val="1"/>
          <w:sz w:val="20"/>
          <w:szCs w:val="20"/>
        </w:rPr>
        <w:t xml:space="preserve">_______ </w:t>
      </w:r>
      <w:r w:rsidR="006D24C3" w:rsidRPr="00E11CC5">
        <w:rPr>
          <w:kern w:val="1"/>
          <w:sz w:val="20"/>
          <w:szCs w:val="20"/>
        </w:rPr>
        <w:t>года</w:t>
      </w:r>
    </w:p>
    <w:p w:rsidR="006D24C3" w:rsidRPr="00E11CC5" w:rsidRDefault="00DE227D" w:rsidP="00DE227D">
      <w:pPr>
        <w:tabs>
          <w:tab w:val="left" w:pos="966"/>
        </w:tabs>
        <w:suppressAutoHyphens/>
        <w:ind w:right="186" w:firstLine="0"/>
        <w:jc w:val="both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ab/>
      </w:r>
    </w:p>
    <w:p w:rsidR="001A6F9E" w:rsidRPr="00E11CC5" w:rsidRDefault="00E43350" w:rsidP="00A160BC">
      <w:pPr>
        <w:jc w:val="both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>АО «</w:t>
      </w:r>
      <w:r w:rsidR="002B685A" w:rsidRPr="00E11CC5">
        <w:rPr>
          <w:kern w:val="1"/>
          <w:sz w:val="20"/>
          <w:szCs w:val="20"/>
        </w:rPr>
        <w:t>СИ ГЭЛАКСИ</w:t>
      </w:r>
      <w:r w:rsidR="00710424" w:rsidRPr="00E11CC5">
        <w:rPr>
          <w:kern w:val="1"/>
          <w:sz w:val="20"/>
          <w:szCs w:val="20"/>
        </w:rPr>
        <w:t xml:space="preserve">» </w:t>
      </w:r>
      <w:r w:rsidR="00E82CB9" w:rsidRPr="00E11CC5">
        <w:rPr>
          <w:sz w:val="20"/>
          <w:szCs w:val="20"/>
        </w:rPr>
        <w:t>в лице заместителя генерального директора – управляющего гостиничным комплексом Любецкой Юлии Васильевны, действующего на основании Дов</w:t>
      </w:r>
      <w:r w:rsidR="004532D2" w:rsidRPr="00E11CC5">
        <w:rPr>
          <w:sz w:val="20"/>
          <w:szCs w:val="20"/>
        </w:rPr>
        <w:t xml:space="preserve">еренности </w:t>
      </w:r>
      <w:r w:rsidR="003C0EAB" w:rsidRPr="00E11CC5">
        <w:rPr>
          <w:sz w:val="20"/>
          <w:szCs w:val="20"/>
        </w:rPr>
        <w:t xml:space="preserve">№ </w:t>
      </w:r>
      <w:r w:rsidR="00DB0402">
        <w:rPr>
          <w:sz w:val="20"/>
          <w:szCs w:val="20"/>
        </w:rPr>
        <w:t xml:space="preserve">____ </w:t>
      </w:r>
      <w:r w:rsidR="003C0EAB" w:rsidRPr="00E11CC5">
        <w:rPr>
          <w:sz w:val="20"/>
          <w:szCs w:val="20"/>
        </w:rPr>
        <w:t xml:space="preserve">от </w:t>
      </w:r>
      <w:r w:rsidR="00DB0402">
        <w:rPr>
          <w:sz w:val="20"/>
          <w:szCs w:val="20"/>
        </w:rPr>
        <w:t>_______________</w:t>
      </w:r>
      <w:proofErr w:type="gramStart"/>
      <w:r w:rsidR="00DB0402">
        <w:rPr>
          <w:sz w:val="20"/>
          <w:szCs w:val="20"/>
        </w:rPr>
        <w:t>_</w:t>
      </w:r>
      <w:r w:rsidR="00106E13">
        <w:rPr>
          <w:sz w:val="20"/>
          <w:szCs w:val="20"/>
        </w:rPr>
        <w:t xml:space="preserve"> </w:t>
      </w:r>
      <w:r w:rsidR="00106E13" w:rsidRPr="00E11CC5">
        <w:rPr>
          <w:sz w:val="20"/>
          <w:szCs w:val="20"/>
        </w:rPr>
        <w:t xml:space="preserve"> </w:t>
      </w:r>
      <w:r w:rsidR="003C0EAB" w:rsidRPr="00E11CC5">
        <w:rPr>
          <w:sz w:val="20"/>
          <w:szCs w:val="20"/>
        </w:rPr>
        <w:t>г</w:t>
      </w:r>
      <w:r w:rsidR="000F5ECB" w:rsidRPr="00E11CC5">
        <w:rPr>
          <w:sz w:val="20"/>
          <w:szCs w:val="20"/>
        </w:rPr>
        <w:t>.</w:t>
      </w:r>
      <w:proofErr w:type="gramEnd"/>
      <w:r w:rsidR="002A6AB7" w:rsidRPr="00E11CC5">
        <w:rPr>
          <w:sz w:val="20"/>
          <w:szCs w:val="20"/>
        </w:rPr>
        <w:t xml:space="preserve">, </w:t>
      </w:r>
      <w:r w:rsidR="002A6AB7" w:rsidRPr="00E11CC5">
        <w:rPr>
          <w:kern w:val="1"/>
          <w:sz w:val="20"/>
          <w:szCs w:val="20"/>
        </w:rPr>
        <w:t>именуемое</w:t>
      </w:r>
      <w:r w:rsidR="004532D2" w:rsidRPr="00E11CC5">
        <w:rPr>
          <w:kern w:val="1"/>
          <w:sz w:val="20"/>
          <w:szCs w:val="20"/>
        </w:rPr>
        <w:t xml:space="preserve"> в дальнейшем «Исполнитель»,</w:t>
      </w:r>
      <w:r w:rsidR="00E82CB9" w:rsidRPr="00E11CC5">
        <w:rPr>
          <w:sz w:val="20"/>
          <w:szCs w:val="20"/>
        </w:rPr>
        <w:t xml:space="preserve"> с одной стороны</w:t>
      </w:r>
      <w:r w:rsidR="006D24C3" w:rsidRPr="00E11CC5">
        <w:rPr>
          <w:kern w:val="1"/>
          <w:sz w:val="20"/>
          <w:szCs w:val="20"/>
        </w:rPr>
        <w:t xml:space="preserve">, </w:t>
      </w:r>
    </w:p>
    <w:p w:rsidR="006D24C3" w:rsidRPr="00E11CC5" w:rsidRDefault="00EB0701" w:rsidP="00A160BC">
      <w:pPr>
        <w:jc w:val="both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>и</w:t>
      </w:r>
      <w:r w:rsidR="00FA437F" w:rsidRPr="00E11CC5">
        <w:rPr>
          <w:kern w:val="1"/>
          <w:sz w:val="20"/>
          <w:szCs w:val="20"/>
        </w:rPr>
        <w:t xml:space="preserve"> </w:t>
      </w:r>
      <w:r w:rsidR="001103E4" w:rsidRPr="00E11CC5">
        <w:rPr>
          <w:kern w:val="1"/>
          <w:sz w:val="20"/>
          <w:szCs w:val="20"/>
        </w:rPr>
        <w:t xml:space="preserve">______________, </w:t>
      </w:r>
      <w:r w:rsidR="002A6AB7" w:rsidRPr="00E11CC5">
        <w:rPr>
          <w:sz w:val="20"/>
          <w:szCs w:val="20"/>
        </w:rPr>
        <w:t>в</w:t>
      </w:r>
      <w:r w:rsidR="00B7043F" w:rsidRPr="00E11CC5">
        <w:rPr>
          <w:sz w:val="20"/>
          <w:szCs w:val="20"/>
        </w:rPr>
        <w:t xml:space="preserve"> лиц</w:t>
      </w:r>
      <w:r w:rsidR="00B36502" w:rsidRPr="00E11CC5">
        <w:rPr>
          <w:sz w:val="20"/>
          <w:szCs w:val="20"/>
        </w:rPr>
        <w:t>е</w:t>
      </w:r>
      <w:r w:rsidRPr="00E11CC5">
        <w:rPr>
          <w:sz w:val="20"/>
          <w:szCs w:val="20"/>
        </w:rPr>
        <w:t xml:space="preserve"> генерального директора</w:t>
      </w:r>
      <w:r w:rsidR="001103E4" w:rsidRPr="00E11CC5">
        <w:rPr>
          <w:sz w:val="20"/>
          <w:szCs w:val="20"/>
        </w:rPr>
        <w:t xml:space="preserve"> </w:t>
      </w:r>
      <w:r w:rsidR="001103E4" w:rsidRPr="00E11CC5">
        <w:rPr>
          <w:kern w:val="1"/>
          <w:sz w:val="20"/>
          <w:szCs w:val="20"/>
        </w:rPr>
        <w:t>______________</w:t>
      </w:r>
      <w:r w:rsidR="002A6AB7" w:rsidRPr="00E11CC5">
        <w:rPr>
          <w:sz w:val="20"/>
          <w:szCs w:val="20"/>
        </w:rPr>
        <w:t>,</w:t>
      </w:r>
      <w:r w:rsidR="00B7043F" w:rsidRPr="00E11CC5">
        <w:rPr>
          <w:kern w:val="1"/>
          <w:sz w:val="20"/>
          <w:szCs w:val="20"/>
        </w:rPr>
        <w:t xml:space="preserve"> </w:t>
      </w:r>
      <w:r w:rsidR="00FA437F" w:rsidRPr="00E11CC5">
        <w:rPr>
          <w:kern w:val="1"/>
          <w:sz w:val="20"/>
          <w:szCs w:val="20"/>
        </w:rPr>
        <w:t xml:space="preserve">действующего на основании </w:t>
      </w:r>
      <w:r w:rsidR="004B71EC" w:rsidRPr="00E11CC5">
        <w:rPr>
          <w:kern w:val="1"/>
          <w:sz w:val="20"/>
          <w:szCs w:val="20"/>
        </w:rPr>
        <w:t>_______________</w:t>
      </w:r>
      <w:r w:rsidR="00B7043F" w:rsidRPr="00E11CC5">
        <w:rPr>
          <w:kern w:val="1"/>
          <w:sz w:val="20"/>
          <w:szCs w:val="20"/>
        </w:rPr>
        <w:t xml:space="preserve"> </w:t>
      </w:r>
      <w:r w:rsidR="006D24C3" w:rsidRPr="00E11CC5">
        <w:rPr>
          <w:kern w:val="1"/>
          <w:sz w:val="20"/>
          <w:szCs w:val="20"/>
        </w:rPr>
        <w:t>именуемое в дальнейшем «Заказчик», с другой стороны, вместе именуемые «</w:t>
      </w:r>
      <w:r w:rsidR="00D57A97" w:rsidRPr="00E11CC5">
        <w:rPr>
          <w:kern w:val="1"/>
          <w:sz w:val="20"/>
          <w:szCs w:val="20"/>
        </w:rPr>
        <w:t>с</w:t>
      </w:r>
      <w:r w:rsidR="006D24C3" w:rsidRPr="00E11CC5">
        <w:rPr>
          <w:kern w:val="1"/>
          <w:sz w:val="20"/>
          <w:szCs w:val="20"/>
        </w:rPr>
        <w:t xml:space="preserve">тороны», заключили настоящий </w:t>
      </w:r>
      <w:r w:rsidR="00F34CEF" w:rsidRPr="00E11CC5">
        <w:rPr>
          <w:kern w:val="1"/>
          <w:sz w:val="20"/>
          <w:szCs w:val="20"/>
        </w:rPr>
        <w:t>д</w:t>
      </w:r>
      <w:r w:rsidR="00710424" w:rsidRPr="00E11CC5">
        <w:rPr>
          <w:kern w:val="1"/>
          <w:sz w:val="20"/>
          <w:szCs w:val="20"/>
        </w:rPr>
        <w:t>оговор о</w:t>
      </w:r>
      <w:r w:rsidR="006D24C3" w:rsidRPr="00E11CC5">
        <w:rPr>
          <w:kern w:val="1"/>
          <w:sz w:val="20"/>
          <w:szCs w:val="20"/>
        </w:rPr>
        <w:t xml:space="preserve"> нижеследующем:</w:t>
      </w:r>
    </w:p>
    <w:p w:rsidR="006D24C3" w:rsidRPr="00E11CC5" w:rsidRDefault="006D24C3" w:rsidP="0061270F">
      <w:pPr>
        <w:suppressAutoHyphens/>
        <w:ind w:right="186" w:firstLine="0"/>
        <w:jc w:val="both"/>
        <w:rPr>
          <w:kern w:val="1"/>
          <w:sz w:val="20"/>
          <w:szCs w:val="20"/>
        </w:rPr>
      </w:pPr>
    </w:p>
    <w:p w:rsidR="006D24C3" w:rsidRPr="00E11CC5" w:rsidRDefault="006D24C3" w:rsidP="0061270F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ind w:right="186" w:hanging="720"/>
        <w:jc w:val="center"/>
        <w:rPr>
          <w:b/>
          <w:bCs/>
          <w:kern w:val="1"/>
          <w:sz w:val="20"/>
          <w:szCs w:val="20"/>
        </w:rPr>
      </w:pPr>
      <w:r w:rsidRPr="00E11CC5">
        <w:rPr>
          <w:b/>
          <w:bCs/>
          <w:kern w:val="1"/>
          <w:sz w:val="20"/>
          <w:szCs w:val="20"/>
        </w:rPr>
        <w:t>Предмет договора.</w:t>
      </w:r>
    </w:p>
    <w:p w:rsidR="00DA6A19" w:rsidRPr="00E11CC5" w:rsidRDefault="006D24C3" w:rsidP="00E11CC5">
      <w:pPr>
        <w:numPr>
          <w:ilvl w:val="1"/>
          <w:numId w:val="2"/>
        </w:numPr>
        <w:tabs>
          <w:tab w:val="clear" w:pos="360"/>
          <w:tab w:val="num" w:pos="142"/>
          <w:tab w:val="left" w:pos="426"/>
        </w:tabs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 xml:space="preserve">Исполнитель </w:t>
      </w:r>
      <w:r w:rsidR="00276819" w:rsidRPr="00E11CC5">
        <w:rPr>
          <w:kern w:val="1"/>
          <w:sz w:val="20"/>
          <w:szCs w:val="20"/>
        </w:rPr>
        <w:t xml:space="preserve">предоставляет </w:t>
      </w:r>
      <w:r w:rsidR="008D2602" w:rsidRPr="00E11CC5">
        <w:rPr>
          <w:kern w:val="1"/>
          <w:sz w:val="20"/>
          <w:szCs w:val="20"/>
        </w:rPr>
        <w:t>доступ</w:t>
      </w:r>
      <w:r w:rsidR="00EF5465" w:rsidRPr="00E11CC5">
        <w:rPr>
          <w:kern w:val="1"/>
          <w:sz w:val="20"/>
          <w:szCs w:val="20"/>
        </w:rPr>
        <w:t xml:space="preserve"> в помещени</w:t>
      </w:r>
      <w:r w:rsidR="008D2602" w:rsidRPr="00E11CC5">
        <w:rPr>
          <w:kern w:val="1"/>
          <w:sz w:val="20"/>
          <w:szCs w:val="20"/>
        </w:rPr>
        <w:t>е</w:t>
      </w:r>
      <w:r w:rsidR="00EF5465" w:rsidRPr="00E11CC5">
        <w:rPr>
          <w:kern w:val="1"/>
          <w:sz w:val="20"/>
          <w:szCs w:val="20"/>
        </w:rPr>
        <w:t xml:space="preserve"> гостиничного комплекса</w:t>
      </w:r>
      <w:r w:rsidR="008D2602" w:rsidRPr="00E11CC5">
        <w:rPr>
          <w:kern w:val="1"/>
          <w:sz w:val="20"/>
          <w:szCs w:val="20"/>
        </w:rPr>
        <w:t xml:space="preserve"> </w:t>
      </w:r>
      <w:r w:rsidR="008D2602" w:rsidRPr="00E11CC5">
        <w:rPr>
          <w:kern w:val="1"/>
          <w:sz w:val="20"/>
          <w:szCs w:val="20"/>
          <w:lang w:val="en-US"/>
        </w:rPr>
        <w:t>Sea</w:t>
      </w:r>
      <w:r w:rsidR="008D2602" w:rsidRPr="00E11CC5">
        <w:rPr>
          <w:kern w:val="1"/>
          <w:sz w:val="20"/>
          <w:szCs w:val="20"/>
        </w:rPr>
        <w:t xml:space="preserve"> </w:t>
      </w:r>
      <w:r w:rsidR="008D2602" w:rsidRPr="00E11CC5">
        <w:rPr>
          <w:kern w:val="1"/>
          <w:sz w:val="20"/>
          <w:szCs w:val="20"/>
          <w:lang w:val="en-US"/>
        </w:rPr>
        <w:t>Galaxy</w:t>
      </w:r>
      <w:r w:rsidR="008D2602" w:rsidRPr="00E11CC5">
        <w:rPr>
          <w:kern w:val="1"/>
          <w:sz w:val="20"/>
          <w:szCs w:val="20"/>
        </w:rPr>
        <w:t xml:space="preserve"> </w:t>
      </w:r>
      <w:r w:rsidR="00B806D6" w:rsidRPr="00E11CC5">
        <w:rPr>
          <w:kern w:val="1"/>
          <w:sz w:val="20"/>
          <w:szCs w:val="20"/>
          <w:lang w:val="en-US"/>
        </w:rPr>
        <w:t>Hotel</w:t>
      </w:r>
      <w:r w:rsidR="00B806D6" w:rsidRPr="00217EBB">
        <w:rPr>
          <w:kern w:val="1"/>
          <w:sz w:val="20"/>
          <w:szCs w:val="20"/>
        </w:rPr>
        <w:t xml:space="preserve"> </w:t>
      </w:r>
      <w:r w:rsidR="008D2602" w:rsidRPr="00E11CC5">
        <w:rPr>
          <w:kern w:val="1"/>
          <w:sz w:val="20"/>
          <w:szCs w:val="20"/>
          <w:lang w:val="en-US"/>
        </w:rPr>
        <w:t>Congress</w:t>
      </w:r>
      <w:r w:rsidR="008D2602" w:rsidRPr="00E11CC5">
        <w:rPr>
          <w:kern w:val="1"/>
          <w:sz w:val="20"/>
          <w:szCs w:val="20"/>
        </w:rPr>
        <w:t xml:space="preserve"> &amp; </w:t>
      </w:r>
      <w:r w:rsidR="008D2602" w:rsidRPr="00E11CC5">
        <w:rPr>
          <w:kern w:val="1"/>
          <w:sz w:val="20"/>
          <w:szCs w:val="20"/>
          <w:lang w:val="en-US"/>
        </w:rPr>
        <w:t>Spa</w:t>
      </w:r>
      <w:r w:rsidR="00761577" w:rsidRPr="00E11CC5">
        <w:rPr>
          <w:kern w:val="1"/>
          <w:sz w:val="20"/>
          <w:szCs w:val="20"/>
        </w:rPr>
        <w:t xml:space="preserve"> (далее – Отель)</w:t>
      </w:r>
      <w:r w:rsidR="00EF5465" w:rsidRPr="00E11CC5">
        <w:rPr>
          <w:kern w:val="1"/>
          <w:sz w:val="20"/>
          <w:szCs w:val="20"/>
        </w:rPr>
        <w:t xml:space="preserve"> для проведения мероприятий </w:t>
      </w:r>
      <w:r w:rsidR="00D57A97" w:rsidRPr="00E11CC5">
        <w:rPr>
          <w:kern w:val="1"/>
          <w:sz w:val="20"/>
          <w:szCs w:val="20"/>
        </w:rPr>
        <w:t xml:space="preserve">(с </w:t>
      </w:r>
      <w:r w:rsidR="000D28B6" w:rsidRPr="00E11CC5">
        <w:rPr>
          <w:kern w:val="1"/>
          <w:sz w:val="20"/>
          <w:szCs w:val="20"/>
        </w:rPr>
        <w:t xml:space="preserve">дополнительным </w:t>
      </w:r>
      <w:r w:rsidR="00D57A97" w:rsidRPr="00E11CC5">
        <w:rPr>
          <w:kern w:val="1"/>
          <w:sz w:val="20"/>
          <w:szCs w:val="20"/>
        </w:rPr>
        <w:t>оборудованием при необходимости)</w:t>
      </w:r>
      <w:r w:rsidR="008D2602" w:rsidRPr="00E11CC5">
        <w:rPr>
          <w:kern w:val="1"/>
          <w:sz w:val="20"/>
          <w:szCs w:val="20"/>
        </w:rPr>
        <w:t>,</w:t>
      </w:r>
      <w:r w:rsidR="00D57A97" w:rsidRPr="00E11CC5">
        <w:rPr>
          <w:kern w:val="1"/>
          <w:sz w:val="20"/>
          <w:szCs w:val="20"/>
        </w:rPr>
        <w:t xml:space="preserve"> </w:t>
      </w:r>
      <w:r w:rsidR="006C23A0">
        <w:rPr>
          <w:kern w:val="1"/>
          <w:sz w:val="20"/>
          <w:szCs w:val="20"/>
        </w:rPr>
        <w:t>в соответствии с Заявкой, составленной по форме Приложения №1 к настоящему договору</w:t>
      </w:r>
      <w:r w:rsidR="00276819" w:rsidRPr="00E11CC5">
        <w:rPr>
          <w:kern w:val="1"/>
          <w:sz w:val="20"/>
          <w:szCs w:val="20"/>
        </w:rPr>
        <w:t xml:space="preserve"> </w:t>
      </w:r>
      <w:r w:rsidR="00DA6A19" w:rsidRPr="00E11CC5">
        <w:rPr>
          <w:kern w:val="1"/>
          <w:sz w:val="20"/>
          <w:szCs w:val="20"/>
        </w:rPr>
        <w:t>(далее по тексту – «Помещение»)</w:t>
      </w:r>
      <w:r w:rsidR="008D2602" w:rsidRPr="00E11CC5">
        <w:rPr>
          <w:kern w:val="1"/>
          <w:sz w:val="20"/>
          <w:szCs w:val="20"/>
        </w:rPr>
        <w:t>.</w:t>
      </w:r>
    </w:p>
    <w:p w:rsidR="00F34CEF" w:rsidRPr="00E11CC5" w:rsidRDefault="001B2185" w:rsidP="00E11CC5">
      <w:pPr>
        <w:numPr>
          <w:ilvl w:val="1"/>
          <w:numId w:val="2"/>
        </w:numPr>
        <w:tabs>
          <w:tab w:val="clear" w:pos="360"/>
          <w:tab w:val="num" w:pos="142"/>
          <w:tab w:val="left" w:pos="426"/>
        </w:tabs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>Время</w:t>
      </w:r>
      <w:r w:rsidR="006C23A0">
        <w:rPr>
          <w:kern w:val="1"/>
          <w:sz w:val="20"/>
          <w:szCs w:val="20"/>
        </w:rPr>
        <w:t xml:space="preserve"> и дата</w:t>
      </w:r>
      <w:r w:rsidR="00F34CEF" w:rsidRPr="00E11CC5">
        <w:rPr>
          <w:kern w:val="1"/>
          <w:sz w:val="20"/>
          <w:szCs w:val="20"/>
        </w:rPr>
        <w:t xml:space="preserve"> использования </w:t>
      </w:r>
      <w:r w:rsidR="0090092D" w:rsidRPr="00E11CC5">
        <w:rPr>
          <w:kern w:val="1"/>
          <w:sz w:val="20"/>
          <w:szCs w:val="20"/>
        </w:rPr>
        <w:t xml:space="preserve">Заказчиком </w:t>
      </w:r>
      <w:r w:rsidR="00925CC0" w:rsidRPr="00E11CC5">
        <w:rPr>
          <w:kern w:val="1"/>
          <w:sz w:val="20"/>
          <w:szCs w:val="20"/>
        </w:rPr>
        <w:t>П</w:t>
      </w:r>
      <w:r w:rsidR="00F34CEF" w:rsidRPr="00E11CC5">
        <w:rPr>
          <w:kern w:val="1"/>
          <w:sz w:val="20"/>
          <w:szCs w:val="20"/>
        </w:rPr>
        <w:t>омещения</w:t>
      </w:r>
      <w:r w:rsidR="006C23A0">
        <w:rPr>
          <w:kern w:val="1"/>
          <w:sz w:val="20"/>
          <w:szCs w:val="20"/>
        </w:rPr>
        <w:t>, наименование Помещения, адрес нахождения, количество посадочных мест, стоимость, перечень дополнительных услуг</w:t>
      </w:r>
      <w:r w:rsidR="00F34CEF" w:rsidRPr="00E11CC5">
        <w:rPr>
          <w:kern w:val="1"/>
          <w:sz w:val="20"/>
          <w:szCs w:val="20"/>
        </w:rPr>
        <w:t xml:space="preserve"> </w:t>
      </w:r>
      <w:r w:rsidR="00EA6CD0" w:rsidRPr="00E11CC5">
        <w:rPr>
          <w:kern w:val="1"/>
          <w:sz w:val="20"/>
          <w:szCs w:val="20"/>
        </w:rPr>
        <w:t>установлен</w:t>
      </w:r>
      <w:r w:rsidR="006C23A0">
        <w:rPr>
          <w:kern w:val="1"/>
          <w:sz w:val="20"/>
          <w:szCs w:val="20"/>
        </w:rPr>
        <w:t>ы</w:t>
      </w:r>
      <w:r w:rsidR="00EA6CD0" w:rsidRPr="00E11CC5">
        <w:rPr>
          <w:kern w:val="1"/>
          <w:sz w:val="20"/>
          <w:szCs w:val="20"/>
        </w:rPr>
        <w:t xml:space="preserve"> </w:t>
      </w:r>
      <w:r w:rsidR="00E071C2" w:rsidRPr="00E11CC5">
        <w:rPr>
          <w:kern w:val="1"/>
          <w:sz w:val="20"/>
          <w:szCs w:val="20"/>
        </w:rPr>
        <w:t>в соответствии с</w:t>
      </w:r>
      <w:r w:rsidR="00A82587">
        <w:rPr>
          <w:kern w:val="1"/>
          <w:sz w:val="20"/>
          <w:szCs w:val="20"/>
        </w:rPr>
        <w:t xml:space="preserve"> заявкой</w:t>
      </w:r>
      <w:r w:rsidR="00E071C2" w:rsidRPr="00E11CC5">
        <w:rPr>
          <w:kern w:val="1"/>
          <w:sz w:val="20"/>
          <w:szCs w:val="20"/>
        </w:rPr>
        <w:t xml:space="preserve"> </w:t>
      </w:r>
      <w:r w:rsidR="00A82587">
        <w:rPr>
          <w:kern w:val="1"/>
          <w:sz w:val="20"/>
          <w:szCs w:val="20"/>
        </w:rPr>
        <w:t xml:space="preserve">(по форме </w:t>
      </w:r>
      <w:r w:rsidR="00E071C2" w:rsidRPr="00E11CC5">
        <w:rPr>
          <w:kern w:val="1"/>
          <w:sz w:val="20"/>
          <w:szCs w:val="20"/>
        </w:rPr>
        <w:t>Приложен</w:t>
      </w:r>
      <w:r w:rsidR="00A82587">
        <w:rPr>
          <w:kern w:val="1"/>
          <w:sz w:val="20"/>
          <w:szCs w:val="20"/>
        </w:rPr>
        <w:t>ия</w:t>
      </w:r>
      <w:r w:rsidR="00E071C2" w:rsidRPr="00E11CC5">
        <w:rPr>
          <w:kern w:val="1"/>
          <w:sz w:val="20"/>
          <w:szCs w:val="20"/>
        </w:rPr>
        <w:t xml:space="preserve"> №1 к настоящему договору</w:t>
      </w:r>
      <w:r w:rsidR="00A82587">
        <w:rPr>
          <w:kern w:val="1"/>
          <w:sz w:val="20"/>
          <w:szCs w:val="20"/>
        </w:rPr>
        <w:t>)</w:t>
      </w:r>
      <w:r w:rsidR="00F34CEF" w:rsidRPr="00E11CC5">
        <w:rPr>
          <w:kern w:val="1"/>
          <w:sz w:val="20"/>
          <w:szCs w:val="20"/>
        </w:rPr>
        <w:t>.</w:t>
      </w:r>
    </w:p>
    <w:p w:rsidR="00D57A97" w:rsidRPr="00E11CC5" w:rsidRDefault="00D57A97" w:rsidP="00E11CC5">
      <w:pPr>
        <w:numPr>
          <w:ilvl w:val="1"/>
          <w:numId w:val="2"/>
        </w:numPr>
        <w:tabs>
          <w:tab w:val="clear" w:pos="360"/>
          <w:tab w:val="num" w:pos="142"/>
          <w:tab w:val="left" w:pos="426"/>
        </w:tabs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>Перечень передаваемого</w:t>
      </w:r>
      <w:r w:rsidR="0047025B" w:rsidRPr="00E11CC5">
        <w:rPr>
          <w:kern w:val="1"/>
          <w:sz w:val="20"/>
          <w:szCs w:val="20"/>
        </w:rPr>
        <w:t xml:space="preserve"> дополнительного</w:t>
      </w:r>
      <w:r w:rsidRPr="00E11CC5">
        <w:rPr>
          <w:kern w:val="1"/>
          <w:sz w:val="20"/>
          <w:szCs w:val="20"/>
        </w:rPr>
        <w:t xml:space="preserve"> оборудования (при необходимости)</w:t>
      </w:r>
      <w:r w:rsidR="006923EE" w:rsidRPr="00E11CC5">
        <w:rPr>
          <w:kern w:val="1"/>
          <w:sz w:val="20"/>
          <w:szCs w:val="20"/>
        </w:rPr>
        <w:t>,</w:t>
      </w:r>
      <w:r w:rsidRPr="00E11CC5">
        <w:rPr>
          <w:kern w:val="1"/>
          <w:sz w:val="20"/>
          <w:szCs w:val="20"/>
        </w:rPr>
        <w:t xml:space="preserve"> оказываемых услуг </w:t>
      </w:r>
      <w:r w:rsidR="006923EE" w:rsidRPr="00E11CC5">
        <w:rPr>
          <w:kern w:val="1"/>
          <w:sz w:val="20"/>
          <w:szCs w:val="20"/>
        </w:rPr>
        <w:t xml:space="preserve">и их стоимость </w:t>
      </w:r>
      <w:r w:rsidRPr="00E11CC5">
        <w:rPr>
          <w:kern w:val="1"/>
          <w:sz w:val="20"/>
          <w:szCs w:val="20"/>
        </w:rPr>
        <w:t>согласуется сторонами в</w:t>
      </w:r>
      <w:r w:rsidR="00A82587">
        <w:rPr>
          <w:kern w:val="1"/>
          <w:sz w:val="20"/>
          <w:szCs w:val="20"/>
        </w:rPr>
        <w:t xml:space="preserve"> заявках, оформленных по каждому мероприятию отдельно.</w:t>
      </w:r>
    </w:p>
    <w:p w:rsidR="006923EE" w:rsidRDefault="006923EE" w:rsidP="00E11CC5">
      <w:pPr>
        <w:numPr>
          <w:ilvl w:val="1"/>
          <w:numId w:val="2"/>
        </w:numPr>
        <w:tabs>
          <w:tab w:val="clear" w:pos="360"/>
          <w:tab w:val="num" w:pos="142"/>
          <w:tab w:val="left" w:pos="426"/>
        </w:tabs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 xml:space="preserve">В случае предоставления дополнительных услуг, не согласованных в Приложении </w:t>
      </w:r>
      <w:r w:rsidR="00CA22FD" w:rsidRPr="00E11CC5">
        <w:rPr>
          <w:kern w:val="1"/>
          <w:sz w:val="20"/>
          <w:szCs w:val="20"/>
        </w:rPr>
        <w:t>№</w:t>
      </w:r>
      <w:r w:rsidRPr="00E11CC5">
        <w:rPr>
          <w:kern w:val="1"/>
          <w:sz w:val="20"/>
          <w:szCs w:val="20"/>
        </w:rPr>
        <w:t xml:space="preserve">1 к настоящему договору, </w:t>
      </w:r>
      <w:r w:rsidR="00097143" w:rsidRPr="00E11CC5">
        <w:rPr>
          <w:kern w:val="1"/>
          <w:sz w:val="20"/>
          <w:szCs w:val="20"/>
        </w:rPr>
        <w:t xml:space="preserve">их </w:t>
      </w:r>
      <w:r w:rsidRPr="00E11CC5">
        <w:rPr>
          <w:kern w:val="1"/>
          <w:sz w:val="20"/>
          <w:szCs w:val="20"/>
        </w:rPr>
        <w:t xml:space="preserve">стоимость определяется исходя из </w:t>
      </w:r>
      <w:r w:rsidR="00097143" w:rsidRPr="00E11CC5">
        <w:rPr>
          <w:kern w:val="1"/>
          <w:sz w:val="20"/>
          <w:szCs w:val="20"/>
        </w:rPr>
        <w:t xml:space="preserve">утверждённого Исполнителем </w:t>
      </w:r>
      <w:r w:rsidRPr="00E11CC5">
        <w:rPr>
          <w:kern w:val="1"/>
          <w:sz w:val="20"/>
          <w:szCs w:val="20"/>
        </w:rPr>
        <w:t>Пр</w:t>
      </w:r>
      <w:r w:rsidR="00925CC0" w:rsidRPr="00E11CC5">
        <w:rPr>
          <w:kern w:val="1"/>
          <w:sz w:val="20"/>
          <w:szCs w:val="20"/>
        </w:rPr>
        <w:t>ейскуранта</w:t>
      </w:r>
      <w:r w:rsidRPr="00E11CC5">
        <w:rPr>
          <w:kern w:val="1"/>
          <w:sz w:val="20"/>
          <w:szCs w:val="20"/>
        </w:rPr>
        <w:t>.</w:t>
      </w:r>
    </w:p>
    <w:p w:rsidR="00A46384" w:rsidRPr="00E11CC5" w:rsidRDefault="00A46384" w:rsidP="00E11CC5">
      <w:pPr>
        <w:numPr>
          <w:ilvl w:val="1"/>
          <w:numId w:val="2"/>
        </w:numPr>
        <w:tabs>
          <w:tab w:val="clear" w:pos="360"/>
          <w:tab w:val="num" w:pos="142"/>
          <w:tab w:val="left" w:pos="426"/>
        </w:tabs>
        <w:suppressAutoHyphens/>
        <w:ind w:left="0" w:right="186" w:firstLine="0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Формат и наименование мероприятий: ___________________________________.</w:t>
      </w:r>
    </w:p>
    <w:p w:rsidR="006D24C3" w:rsidRPr="00E11CC5" w:rsidRDefault="006D24C3" w:rsidP="00E11CC5">
      <w:pPr>
        <w:tabs>
          <w:tab w:val="num" w:pos="142"/>
          <w:tab w:val="left" w:pos="426"/>
        </w:tabs>
        <w:suppressAutoHyphens/>
        <w:ind w:right="186" w:firstLine="0"/>
        <w:jc w:val="both"/>
        <w:rPr>
          <w:kern w:val="1"/>
          <w:sz w:val="20"/>
          <w:szCs w:val="20"/>
        </w:rPr>
      </w:pPr>
    </w:p>
    <w:p w:rsidR="006D24C3" w:rsidRPr="00E11CC5" w:rsidRDefault="006D24C3" w:rsidP="00E11CC5">
      <w:pPr>
        <w:numPr>
          <w:ilvl w:val="0"/>
          <w:numId w:val="2"/>
        </w:numPr>
        <w:tabs>
          <w:tab w:val="clear" w:pos="360"/>
          <w:tab w:val="num" w:pos="142"/>
          <w:tab w:val="left" w:pos="426"/>
        </w:tabs>
        <w:suppressAutoHyphens/>
        <w:ind w:left="0" w:right="186" w:firstLine="0"/>
        <w:jc w:val="center"/>
        <w:rPr>
          <w:b/>
          <w:bCs/>
          <w:kern w:val="1"/>
          <w:sz w:val="20"/>
          <w:szCs w:val="20"/>
        </w:rPr>
      </w:pPr>
      <w:r w:rsidRPr="00E11CC5">
        <w:rPr>
          <w:b/>
          <w:bCs/>
          <w:kern w:val="1"/>
          <w:sz w:val="20"/>
          <w:szCs w:val="20"/>
        </w:rPr>
        <w:t>Порядо</w:t>
      </w:r>
      <w:r w:rsidR="00ED14A4" w:rsidRPr="00E11CC5">
        <w:rPr>
          <w:b/>
          <w:bCs/>
          <w:kern w:val="1"/>
          <w:sz w:val="20"/>
          <w:szCs w:val="20"/>
        </w:rPr>
        <w:t>к оформления заказа</w:t>
      </w:r>
      <w:r w:rsidRPr="00E11CC5">
        <w:rPr>
          <w:b/>
          <w:bCs/>
          <w:kern w:val="1"/>
          <w:sz w:val="20"/>
          <w:szCs w:val="20"/>
        </w:rPr>
        <w:t>.</w:t>
      </w:r>
    </w:p>
    <w:p w:rsidR="006D24C3" w:rsidRPr="00E11CC5" w:rsidRDefault="006D24C3" w:rsidP="00AD622F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>Стороны</w:t>
      </w:r>
      <w:r w:rsidR="003737C0">
        <w:rPr>
          <w:kern w:val="1"/>
          <w:sz w:val="20"/>
          <w:szCs w:val="20"/>
        </w:rPr>
        <w:t xml:space="preserve"> в результате переговоров</w:t>
      </w:r>
      <w:r w:rsidRPr="00E11CC5">
        <w:rPr>
          <w:kern w:val="1"/>
          <w:sz w:val="20"/>
          <w:szCs w:val="20"/>
        </w:rPr>
        <w:t xml:space="preserve"> </w:t>
      </w:r>
      <w:r w:rsidR="006C23A0">
        <w:rPr>
          <w:kern w:val="1"/>
          <w:sz w:val="20"/>
          <w:szCs w:val="20"/>
        </w:rPr>
        <w:t xml:space="preserve">письменно </w:t>
      </w:r>
      <w:r w:rsidR="00925CC0" w:rsidRPr="00E11CC5">
        <w:rPr>
          <w:kern w:val="1"/>
          <w:sz w:val="20"/>
          <w:szCs w:val="20"/>
        </w:rPr>
        <w:t>согласовывают</w:t>
      </w:r>
      <w:r w:rsidR="00027E0B">
        <w:rPr>
          <w:kern w:val="1"/>
          <w:sz w:val="20"/>
          <w:szCs w:val="20"/>
        </w:rPr>
        <w:t xml:space="preserve"> </w:t>
      </w:r>
      <w:r w:rsidR="00027E0B" w:rsidRPr="00027E0B">
        <w:rPr>
          <w:kern w:val="1"/>
          <w:sz w:val="20"/>
          <w:szCs w:val="20"/>
        </w:rPr>
        <w:t>заявки (по форме Приложения №1 к настоящему договору)</w:t>
      </w:r>
      <w:r w:rsidRPr="00E11CC5">
        <w:rPr>
          <w:kern w:val="1"/>
          <w:sz w:val="20"/>
          <w:szCs w:val="20"/>
        </w:rPr>
        <w:t>.</w:t>
      </w:r>
    </w:p>
    <w:p w:rsidR="006D24C3" w:rsidRPr="00E11CC5" w:rsidRDefault="006D24C3" w:rsidP="00E11CC5">
      <w:pPr>
        <w:numPr>
          <w:ilvl w:val="1"/>
          <w:numId w:val="2"/>
        </w:numPr>
        <w:tabs>
          <w:tab w:val="clear" w:pos="360"/>
          <w:tab w:val="num" w:pos="142"/>
          <w:tab w:val="left" w:pos="426"/>
        </w:tabs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 xml:space="preserve">Исполнитель </w:t>
      </w:r>
      <w:r w:rsidR="001A1B86" w:rsidRPr="00E11CC5">
        <w:rPr>
          <w:kern w:val="1"/>
          <w:sz w:val="20"/>
          <w:szCs w:val="20"/>
        </w:rPr>
        <w:t xml:space="preserve">в течение трёх рабочих дней </w:t>
      </w:r>
      <w:r w:rsidRPr="00E11CC5">
        <w:rPr>
          <w:kern w:val="1"/>
          <w:sz w:val="20"/>
          <w:szCs w:val="20"/>
        </w:rPr>
        <w:t>после согласования условий, указанных в пункте 2.1. настоящего договора выставляет счет на оплату.</w:t>
      </w:r>
    </w:p>
    <w:p w:rsidR="006D24C3" w:rsidRPr="00E11CC5" w:rsidRDefault="006D24C3" w:rsidP="00E11CC5">
      <w:pPr>
        <w:numPr>
          <w:ilvl w:val="0"/>
          <w:numId w:val="2"/>
        </w:numPr>
        <w:tabs>
          <w:tab w:val="clear" w:pos="360"/>
          <w:tab w:val="num" w:pos="142"/>
          <w:tab w:val="left" w:pos="426"/>
          <w:tab w:val="left" w:pos="720"/>
        </w:tabs>
        <w:suppressAutoHyphens/>
        <w:ind w:left="0" w:right="186" w:firstLine="0"/>
        <w:jc w:val="center"/>
        <w:rPr>
          <w:b/>
          <w:bCs/>
          <w:kern w:val="1"/>
          <w:sz w:val="20"/>
          <w:szCs w:val="20"/>
        </w:rPr>
      </w:pPr>
      <w:r w:rsidRPr="00E11CC5">
        <w:rPr>
          <w:b/>
          <w:bCs/>
          <w:kern w:val="1"/>
          <w:sz w:val="20"/>
          <w:szCs w:val="20"/>
        </w:rPr>
        <w:t>Стоимость услуг и порядок расчетов.</w:t>
      </w:r>
    </w:p>
    <w:p w:rsidR="006D24C3" w:rsidRPr="00E11CC5" w:rsidRDefault="006D24C3" w:rsidP="00E11CC5">
      <w:pPr>
        <w:numPr>
          <w:ilvl w:val="1"/>
          <w:numId w:val="2"/>
        </w:numPr>
        <w:tabs>
          <w:tab w:val="clear" w:pos="360"/>
          <w:tab w:val="num" w:pos="142"/>
          <w:tab w:val="left" w:pos="426"/>
        </w:tabs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>Цены на услуги у</w:t>
      </w:r>
      <w:r w:rsidR="00CA22FD" w:rsidRPr="00E11CC5">
        <w:rPr>
          <w:kern w:val="1"/>
          <w:sz w:val="20"/>
          <w:szCs w:val="20"/>
        </w:rPr>
        <w:t>станавливаются Исполнителем в Прейскуранте</w:t>
      </w:r>
      <w:r w:rsidRPr="00E11CC5">
        <w:rPr>
          <w:kern w:val="1"/>
          <w:sz w:val="20"/>
          <w:szCs w:val="20"/>
        </w:rPr>
        <w:t xml:space="preserve">. </w:t>
      </w:r>
    </w:p>
    <w:p w:rsidR="006D24C3" w:rsidRPr="00E11CC5" w:rsidRDefault="006D24C3" w:rsidP="00E11CC5">
      <w:pPr>
        <w:numPr>
          <w:ilvl w:val="1"/>
          <w:numId w:val="2"/>
        </w:numPr>
        <w:tabs>
          <w:tab w:val="clear" w:pos="360"/>
          <w:tab w:val="num" w:pos="142"/>
          <w:tab w:val="left" w:pos="426"/>
        </w:tabs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>Заказчик</w:t>
      </w:r>
      <w:r w:rsidR="00ED14A4" w:rsidRPr="00E11CC5">
        <w:rPr>
          <w:kern w:val="1"/>
          <w:sz w:val="20"/>
          <w:szCs w:val="20"/>
        </w:rPr>
        <w:t xml:space="preserve"> на основании счета</w:t>
      </w:r>
      <w:r w:rsidRPr="00E11CC5">
        <w:rPr>
          <w:kern w:val="1"/>
          <w:sz w:val="20"/>
          <w:szCs w:val="20"/>
        </w:rPr>
        <w:t xml:space="preserve"> производит </w:t>
      </w:r>
      <w:r w:rsidR="00ED14A4" w:rsidRPr="00E11CC5">
        <w:rPr>
          <w:kern w:val="1"/>
          <w:sz w:val="20"/>
          <w:szCs w:val="20"/>
        </w:rPr>
        <w:t>100% предоплату оказываемых услуг</w:t>
      </w:r>
      <w:r w:rsidR="00DA68B1">
        <w:rPr>
          <w:kern w:val="1"/>
          <w:sz w:val="20"/>
          <w:szCs w:val="20"/>
        </w:rPr>
        <w:t xml:space="preserve"> до начала оказания услуг</w:t>
      </w:r>
      <w:r w:rsidR="00ED14A4" w:rsidRPr="00E11CC5">
        <w:rPr>
          <w:kern w:val="1"/>
          <w:sz w:val="20"/>
          <w:szCs w:val="20"/>
        </w:rPr>
        <w:t>.</w:t>
      </w:r>
    </w:p>
    <w:p w:rsidR="006D24C3" w:rsidRPr="00E11CC5" w:rsidRDefault="006D24C3" w:rsidP="00E11CC5">
      <w:pPr>
        <w:pStyle w:val="Preformat"/>
        <w:numPr>
          <w:ilvl w:val="0"/>
          <w:numId w:val="2"/>
        </w:numPr>
        <w:tabs>
          <w:tab w:val="clear" w:pos="360"/>
          <w:tab w:val="num" w:pos="142"/>
          <w:tab w:val="left" w:pos="426"/>
        </w:tabs>
        <w:ind w:left="0" w:right="186" w:firstLine="0"/>
        <w:jc w:val="center"/>
        <w:rPr>
          <w:rFonts w:ascii="Times New Roman" w:hAnsi="Times New Roman" w:cs="Times New Roman"/>
          <w:b/>
          <w:bCs/>
        </w:rPr>
      </w:pPr>
      <w:r w:rsidRPr="00E11CC5">
        <w:rPr>
          <w:rFonts w:ascii="Times New Roman" w:hAnsi="Times New Roman" w:cs="Times New Roman"/>
          <w:b/>
          <w:bCs/>
        </w:rPr>
        <w:t>Обязанности Заказчика.</w:t>
      </w:r>
    </w:p>
    <w:p w:rsidR="006D24C3" w:rsidRPr="00E11CC5" w:rsidRDefault="006D24C3" w:rsidP="00105513">
      <w:pPr>
        <w:tabs>
          <w:tab w:val="left" w:pos="426"/>
        </w:tabs>
        <w:suppressAutoHyphens/>
        <w:ind w:right="186" w:firstLine="0"/>
        <w:jc w:val="both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>Заказчик обязан:</w:t>
      </w:r>
    </w:p>
    <w:p w:rsidR="006D24C3" w:rsidRPr="00E11CC5" w:rsidRDefault="006D24C3" w:rsidP="00E11CC5">
      <w:pPr>
        <w:numPr>
          <w:ilvl w:val="1"/>
          <w:numId w:val="2"/>
        </w:numPr>
        <w:tabs>
          <w:tab w:val="clear" w:pos="360"/>
          <w:tab w:val="num" w:pos="142"/>
          <w:tab w:val="left" w:pos="426"/>
        </w:tabs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 xml:space="preserve">Направить заявку на бронирование </w:t>
      </w:r>
      <w:r w:rsidR="00925CC0" w:rsidRPr="00E11CC5">
        <w:rPr>
          <w:kern w:val="1"/>
          <w:sz w:val="20"/>
          <w:szCs w:val="20"/>
        </w:rPr>
        <w:t>Помещени</w:t>
      </w:r>
      <w:r w:rsidR="00E071C2" w:rsidRPr="00E11CC5">
        <w:rPr>
          <w:kern w:val="1"/>
          <w:sz w:val="20"/>
          <w:szCs w:val="20"/>
        </w:rPr>
        <w:t>я</w:t>
      </w:r>
      <w:r w:rsidR="00895AED" w:rsidRPr="00E11CC5">
        <w:rPr>
          <w:kern w:val="1"/>
          <w:sz w:val="20"/>
          <w:szCs w:val="20"/>
        </w:rPr>
        <w:t>,</w:t>
      </w:r>
      <w:r w:rsidRPr="00E11CC5">
        <w:rPr>
          <w:kern w:val="1"/>
          <w:sz w:val="20"/>
          <w:szCs w:val="20"/>
        </w:rPr>
        <w:t xml:space="preserve"> необходимого </w:t>
      </w:r>
      <w:r w:rsidR="00DF342E" w:rsidRPr="00E11CC5">
        <w:rPr>
          <w:kern w:val="1"/>
          <w:sz w:val="20"/>
          <w:szCs w:val="20"/>
        </w:rPr>
        <w:t xml:space="preserve">набора мебели, </w:t>
      </w:r>
      <w:r w:rsidRPr="00E11CC5">
        <w:rPr>
          <w:kern w:val="1"/>
          <w:sz w:val="20"/>
          <w:szCs w:val="20"/>
        </w:rPr>
        <w:t xml:space="preserve">оборудования </w:t>
      </w:r>
      <w:r w:rsidR="00895AED" w:rsidRPr="00E11CC5">
        <w:rPr>
          <w:kern w:val="1"/>
          <w:sz w:val="20"/>
          <w:szCs w:val="20"/>
        </w:rPr>
        <w:t xml:space="preserve">и услуг </w:t>
      </w:r>
      <w:r w:rsidRPr="00E11CC5">
        <w:rPr>
          <w:kern w:val="1"/>
          <w:sz w:val="20"/>
          <w:szCs w:val="20"/>
        </w:rPr>
        <w:t>электронной или факсимильной связью.</w:t>
      </w:r>
    </w:p>
    <w:p w:rsidR="006D24C3" w:rsidRPr="00E11CC5" w:rsidRDefault="00E55E66" w:rsidP="00E11CC5">
      <w:pPr>
        <w:numPr>
          <w:ilvl w:val="1"/>
          <w:numId w:val="2"/>
        </w:numPr>
        <w:tabs>
          <w:tab w:val="clear" w:pos="360"/>
          <w:tab w:val="num" w:pos="142"/>
          <w:tab w:val="left" w:pos="426"/>
        </w:tabs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>Оплачивать услуги</w:t>
      </w:r>
      <w:r w:rsidR="006D24C3" w:rsidRPr="00E11CC5">
        <w:rPr>
          <w:kern w:val="1"/>
          <w:sz w:val="20"/>
          <w:szCs w:val="20"/>
        </w:rPr>
        <w:t xml:space="preserve"> Исполнителя </w:t>
      </w:r>
      <w:r w:rsidR="00CA22FD" w:rsidRPr="00E11CC5">
        <w:rPr>
          <w:kern w:val="1"/>
          <w:sz w:val="20"/>
          <w:szCs w:val="20"/>
        </w:rPr>
        <w:t xml:space="preserve">в </w:t>
      </w:r>
      <w:r w:rsidR="006D24C3" w:rsidRPr="00E11CC5">
        <w:rPr>
          <w:kern w:val="1"/>
          <w:sz w:val="20"/>
          <w:szCs w:val="20"/>
        </w:rPr>
        <w:t>безналичной форме согласно п. 3.</w:t>
      </w:r>
      <w:r w:rsidR="00895AED" w:rsidRPr="00E11CC5">
        <w:rPr>
          <w:kern w:val="1"/>
          <w:sz w:val="20"/>
          <w:szCs w:val="20"/>
        </w:rPr>
        <w:t>2</w:t>
      </w:r>
      <w:r w:rsidR="006D24C3" w:rsidRPr="00E11CC5">
        <w:rPr>
          <w:kern w:val="1"/>
          <w:sz w:val="20"/>
          <w:szCs w:val="20"/>
        </w:rPr>
        <w:t xml:space="preserve"> настоящего договора.</w:t>
      </w:r>
    </w:p>
    <w:p w:rsidR="006D24C3" w:rsidRPr="00E11CC5" w:rsidRDefault="001904FA" w:rsidP="00105513">
      <w:pPr>
        <w:numPr>
          <w:ilvl w:val="1"/>
          <w:numId w:val="2"/>
        </w:numPr>
        <w:tabs>
          <w:tab w:val="clear" w:pos="360"/>
          <w:tab w:val="left" w:pos="0"/>
        </w:tabs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>Пользоваться забронированным</w:t>
      </w:r>
      <w:r w:rsidR="006D24C3" w:rsidRPr="00E11CC5">
        <w:rPr>
          <w:kern w:val="1"/>
          <w:sz w:val="20"/>
          <w:szCs w:val="20"/>
        </w:rPr>
        <w:t xml:space="preserve"> </w:t>
      </w:r>
      <w:r w:rsidR="00925CC0" w:rsidRPr="00E11CC5">
        <w:rPr>
          <w:kern w:val="1"/>
          <w:sz w:val="20"/>
          <w:szCs w:val="20"/>
        </w:rPr>
        <w:t>Помещением</w:t>
      </w:r>
      <w:r w:rsidR="006D24C3" w:rsidRPr="00E11CC5">
        <w:rPr>
          <w:kern w:val="1"/>
          <w:sz w:val="20"/>
          <w:szCs w:val="20"/>
        </w:rPr>
        <w:t xml:space="preserve"> согласно </w:t>
      </w:r>
      <w:r w:rsidR="00474242">
        <w:rPr>
          <w:kern w:val="1"/>
          <w:sz w:val="20"/>
          <w:szCs w:val="20"/>
        </w:rPr>
        <w:t>Правилам</w:t>
      </w:r>
      <w:r w:rsidR="00474242" w:rsidRPr="00474242">
        <w:rPr>
          <w:kern w:val="1"/>
          <w:sz w:val="20"/>
          <w:szCs w:val="20"/>
        </w:rPr>
        <w:t xml:space="preserve"> пользования помещениями, Правилами противопожарной безопасности (размещены на сайте Отеля https://seagalaxy.com/ и в Журнале учета времени пользования помещением с набором мебели и оборудования). Подписание настоящего Договора Заказчиком подтверждает факт его ознакомления с данной информацией. </w:t>
      </w:r>
    </w:p>
    <w:p w:rsidR="009203FD" w:rsidRPr="00105513" w:rsidRDefault="009203FD" w:rsidP="00105513">
      <w:pPr>
        <w:numPr>
          <w:ilvl w:val="1"/>
          <w:numId w:val="2"/>
        </w:numPr>
        <w:tabs>
          <w:tab w:val="clear" w:pos="360"/>
          <w:tab w:val="left" w:pos="0"/>
        </w:tabs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>По</w:t>
      </w:r>
      <w:r w:rsidR="00474242">
        <w:rPr>
          <w:kern w:val="1"/>
          <w:sz w:val="20"/>
          <w:szCs w:val="20"/>
        </w:rPr>
        <w:t xml:space="preserve">ставить подпись </w:t>
      </w:r>
      <w:r w:rsidR="00474242" w:rsidRPr="00105513">
        <w:rPr>
          <w:kern w:val="1"/>
          <w:sz w:val="20"/>
          <w:szCs w:val="20"/>
        </w:rPr>
        <w:t>в Журнале учета времени пользования помещением с набором мебели и оборудования</w:t>
      </w:r>
      <w:r w:rsidR="006570C1" w:rsidRPr="00105513">
        <w:rPr>
          <w:kern w:val="1"/>
          <w:sz w:val="20"/>
          <w:szCs w:val="20"/>
        </w:rPr>
        <w:t xml:space="preserve"> </w:t>
      </w:r>
      <w:r w:rsidR="003C4DD0" w:rsidRPr="00105513">
        <w:rPr>
          <w:kern w:val="1"/>
          <w:sz w:val="20"/>
          <w:szCs w:val="20"/>
        </w:rPr>
        <w:t xml:space="preserve">- в день </w:t>
      </w:r>
      <w:r w:rsidR="006570C1" w:rsidRPr="00105513">
        <w:rPr>
          <w:kern w:val="1"/>
          <w:sz w:val="20"/>
          <w:szCs w:val="20"/>
        </w:rPr>
        <w:t>получения доступа в помещени</w:t>
      </w:r>
      <w:r w:rsidR="00E27D5F" w:rsidRPr="00105513">
        <w:rPr>
          <w:kern w:val="1"/>
          <w:sz w:val="20"/>
          <w:szCs w:val="20"/>
        </w:rPr>
        <w:t>е</w:t>
      </w:r>
      <w:r w:rsidR="00474242" w:rsidRPr="00105513">
        <w:rPr>
          <w:kern w:val="1"/>
          <w:sz w:val="20"/>
          <w:szCs w:val="20"/>
        </w:rPr>
        <w:t xml:space="preserve"> и в день</w:t>
      </w:r>
      <w:r w:rsidR="006570C1" w:rsidRPr="00105513">
        <w:rPr>
          <w:kern w:val="1"/>
          <w:sz w:val="20"/>
          <w:szCs w:val="20"/>
        </w:rPr>
        <w:t xml:space="preserve"> </w:t>
      </w:r>
      <w:r w:rsidR="00910DE3" w:rsidRPr="00105513">
        <w:rPr>
          <w:kern w:val="1"/>
          <w:sz w:val="20"/>
          <w:szCs w:val="20"/>
        </w:rPr>
        <w:t xml:space="preserve">возврата </w:t>
      </w:r>
      <w:r w:rsidR="006570C1" w:rsidRPr="00105513">
        <w:rPr>
          <w:kern w:val="1"/>
          <w:sz w:val="20"/>
          <w:szCs w:val="20"/>
        </w:rPr>
        <w:t xml:space="preserve">Помещения </w:t>
      </w:r>
      <w:r w:rsidR="00E27D5F" w:rsidRPr="00105513">
        <w:rPr>
          <w:kern w:val="1"/>
          <w:sz w:val="20"/>
          <w:szCs w:val="20"/>
        </w:rPr>
        <w:t>по окончании</w:t>
      </w:r>
      <w:r w:rsidR="006570C1" w:rsidRPr="00105513">
        <w:rPr>
          <w:kern w:val="1"/>
          <w:sz w:val="20"/>
          <w:szCs w:val="20"/>
        </w:rPr>
        <w:t xml:space="preserve"> проведения мероприятия</w:t>
      </w:r>
      <w:r w:rsidR="00474242" w:rsidRPr="00105513">
        <w:rPr>
          <w:kern w:val="1"/>
          <w:sz w:val="20"/>
          <w:szCs w:val="20"/>
        </w:rPr>
        <w:t>. А</w:t>
      </w:r>
      <w:r w:rsidR="00E27D5F" w:rsidRPr="00105513">
        <w:rPr>
          <w:kern w:val="1"/>
          <w:sz w:val="20"/>
          <w:szCs w:val="20"/>
        </w:rPr>
        <w:t>кт</w:t>
      </w:r>
      <w:r w:rsidR="003C4DD0" w:rsidRPr="00105513">
        <w:rPr>
          <w:kern w:val="1"/>
          <w:sz w:val="20"/>
          <w:szCs w:val="20"/>
        </w:rPr>
        <w:t xml:space="preserve"> </w:t>
      </w:r>
      <w:r w:rsidR="00E27D5F" w:rsidRPr="00105513">
        <w:rPr>
          <w:kern w:val="1"/>
          <w:sz w:val="20"/>
          <w:szCs w:val="20"/>
        </w:rPr>
        <w:t xml:space="preserve">сдачи-приемки </w:t>
      </w:r>
      <w:r w:rsidR="003C4DD0" w:rsidRPr="00105513">
        <w:rPr>
          <w:kern w:val="1"/>
          <w:sz w:val="20"/>
          <w:szCs w:val="20"/>
        </w:rPr>
        <w:t>оказанных услуг</w:t>
      </w:r>
      <w:r w:rsidR="00E5562B" w:rsidRPr="00105513">
        <w:rPr>
          <w:kern w:val="1"/>
          <w:sz w:val="20"/>
          <w:szCs w:val="20"/>
        </w:rPr>
        <w:t xml:space="preserve"> </w:t>
      </w:r>
      <w:r w:rsidR="007C23B4" w:rsidRPr="00105513">
        <w:rPr>
          <w:kern w:val="1"/>
          <w:sz w:val="20"/>
          <w:szCs w:val="20"/>
        </w:rPr>
        <w:t>или УПД</w:t>
      </w:r>
      <w:r w:rsidR="00474242" w:rsidRPr="00105513">
        <w:rPr>
          <w:kern w:val="1"/>
          <w:sz w:val="20"/>
          <w:szCs w:val="20"/>
        </w:rPr>
        <w:t xml:space="preserve"> подписывается сторонами </w:t>
      </w:r>
      <w:proofErr w:type="gramStart"/>
      <w:r w:rsidR="00474242" w:rsidRPr="00105513">
        <w:rPr>
          <w:kern w:val="1"/>
          <w:sz w:val="20"/>
          <w:szCs w:val="20"/>
        </w:rPr>
        <w:t>по  результатам</w:t>
      </w:r>
      <w:proofErr w:type="gramEnd"/>
      <w:r w:rsidR="00474242" w:rsidRPr="00105513">
        <w:rPr>
          <w:kern w:val="1"/>
          <w:sz w:val="20"/>
          <w:szCs w:val="20"/>
        </w:rPr>
        <w:t xml:space="preserve"> отчетного периода (1 месяц) в течение 10 рабочих</w:t>
      </w:r>
      <w:r w:rsidR="005D00C9" w:rsidRPr="00105513">
        <w:rPr>
          <w:kern w:val="1"/>
          <w:sz w:val="20"/>
          <w:szCs w:val="20"/>
        </w:rPr>
        <w:t xml:space="preserve"> дней</w:t>
      </w:r>
      <w:r w:rsidR="0009036B" w:rsidRPr="00105513">
        <w:rPr>
          <w:kern w:val="1"/>
          <w:sz w:val="20"/>
          <w:szCs w:val="20"/>
        </w:rPr>
        <w:t xml:space="preserve"> по его истечению</w:t>
      </w:r>
      <w:r w:rsidR="00474242" w:rsidRPr="00105513">
        <w:rPr>
          <w:kern w:val="1"/>
          <w:sz w:val="20"/>
          <w:szCs w:val="20"/>
        </w:rPr>
        <w:t>. Заказчик обязуется его подписать</w:t>
      </w:r>
      <w:r w:rsidR="003C4DD0" w:rsidRPr="00105513">
        <w:rPr>
          <w:kern w:val="1"/>
          <w:sz w:val="20"/>
          <w:szCs w:val="20"/>
        </w:rPr>
        <w:t xml:space="preserve"> </w:t>
      </w:r>
      <w:r w:rsidRPr="00105513">
        <w:rPr>
          <w:kern w:val="1"/>
          <w:sz w:val="20"/>
          <w:szCs w:val="20"/>
        </w:rPr>
        <w:t xml:space="preserve">в течение </w:t>
      </w:r>
      <w:r w:rsidR="003C4DD0" w:rsidRPr="00105513">
        <w:rPr>
          <w:kern w:val="1"/>
          <w:sz w:val="20"/>
          <w:szCs w:val="20"/>
        </w:rPr>
        <w:t>3</w:t>
      </w:r>
      <w:r w:rsidRPr="00105513">
        <w:rPr>
          <w:kern w:val="1"/>
          <w:sz w:val="20"/>
          <w:szCs w:val="20"/>
        </w:rPr>
        <w:t xml:space="preserve"> (</w:t>
      </w:r>
      <w:r w:rsidR="003C4DD0" w:rsidRPr="00105513">
        <w:rPr>
          <w:kern w:val="1"/>
          <w:sz w:val="20"/>
          <w:szCs w:val="20"/>
        </w:rPr>
        <w:t>трёх</w:t>
      </w:r>
      <w:r w:rsidRPr="00105513">
        <w:rPr>
          <w:kern w:val="1"/>
          <w:sz w:val="20"/>
          <w:szCs w:val="20"/>
        </w:rPr>
        <w:t xml:space="preserve">) рабочих дней со дня получения </w:t>
      </w:r>
      <w:r w:rsidR="00E12256" w:rsidRPr="00105513">
        <w:rPr>
          <w:kern w:val="1"/>
          <w:sz w:val="20"/>
          <w:szCs w:val="20"/>
        </w:rPr>
        <w:t>акта</w:t>
      </w:r>
      <w:r w:rsidR="005D00C9" w:rsidRPr="00105513">
        <w:rPr>
          <w:kern w:val="1"/>
          <w:sz w:val="20"/>
          <w:szCs w:val="20"/>
        </w:rPr>
        <w:t xml:space="preserve"> или УПД</w:t>
      </w:r>
      <w:r w:rsidR="00E12256" w:rsidRPr="00105513">
        <w:rPr>
          <w:kern w:val="1"/>
          <w:sz w:val="20"/>
          <w:szCs w:val="20"/>
        </w:rPr>
        <w:t xml:space="preserve"> </w:t>
      </w:r>
      <w:r w:rsidRPr="00105513">
        <w:rPr>
          <w:kern w:val="1"/>
          <w:sz w:val="20"/>
          <w:szCs w:val="20"/>
        </w:rPr>
        <w:t xml:space="preserve">от Исполнителя </w:t>
      </w:r>
      <w:r w:rsidR="003C4DD0" w:rsidRPr="00105513">
        <w:rPr>
          <w:kern w:val="1"/>
          <w:sz w:val="20"/>
          <w:szCs w:val="20"/>
        </w:rPr>
        <w:t>(</w:t>
      </w:r>
      <w:r w:rsidRPr="00105513">
        <w:rPr>
          <w:kern w:val="1"/>
          <w:sz w:val="20"/>
          <w:szCs w:val="20"/>
        </w:rPr>
        <w:t xml:space="preserve">или представить </w:t>
      </w:r>
      <w:r w:rsidR="00E12256" w:rsidRPr="00105513">
        <w:rPr>
          <w:kern w:val="1"/>
          <w:sz w:val="20"/>
          <w:szCs w:val="20"/>
        </w:rPr>
        <w:t xml:space="preserve">письменный </w:t>
      </w:r>
      <w:r w:rsidRPr="00105513">
        <w:rPr>
          <w:kern w:val="1"/>
          <w:sz w:val="20"/>
          <w:szCs w:val="20"/>
        </w:rPr>
        <w:t>мотивированный отказ от приемки услуг</w:t>
      </w:r>
      <w:r w:rsidR="003C4DD0" w:rsidRPr="00105513">
        <w:rPr>
          <w:kern w:val="1"/>
          <w:sz w:val="20"/>
          <w:szCs w:val="20"/>
        </w:rPr>
        <w:t>)</w:t>
      </w:r>
      <w:r w:rsidRPr="00105513">
        <w:rPr>
          <w:kern w:val="1"/>
          <w:sz w:val="20"/>
          <w:szCs w:val="20"/>
        </w:rPr>
        <w:t>.</w:t>
      </w:r>
      <w:r w:rsidR="007C23B4" w:rsidRPr="00105513">
        <w:rPr>
          <w:kern w:val="1"/>
          <w:sz w:val="20"/>
          <w:szCs w:val="20"/>
        </w:rPr>
        <w:t xml:space="preserve"> В случае если Заказчик в течении 10 (Десяти) календарных дней не подпишет акт сдачи-приёмки оказанных услуг или УПД и не представит письменных мотивированных возражений, то акт сдачи-приёмки оказанных услуг или УПД считается при</w:t>
      </w:r>
      <w:r w:rsidR="009972EB" w:rsidRPr="00105513">
        <w:rPr>
          <w:kern w:val="1"/>
          <w:sz w:val="20"/>
          <w:szCs w:val="20"/>
        </w:rPr>
        <w:t>нятым Заказчиком без возражений, а услуги оказаны надлежащим образом.</w:t>
      </w:r>
    </w:p>
    <w:p w:rsidR="00E071C2" w:rsidRPr="00E11CC5" w:rsidRDefault="00E071C2" w:rsidP="00E11CC5">
      <w:pPr>
        <w:numPr>
          <w:ilvl w:val="1"/>
          <w:numId w:val="15"/>
        </w:numPr>
        <w:tabs>
          <w:tab w:val="num" w:pos="142"/>
          <w:tab w:val="left" w:pos="426"/>
        </w:tabs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105513">
        <w:rPr>
          <w:kern w:val="1"/>
          <w:sz w:val="20"/>
          <w:szCs w:val="20"/>
        </w:rPr>
        <w:t>Не использовать Помещение для</w:t>
      </w:r>
      <w:bookmarkStart w:id="0" w:name="_GoBack"/>
      <w:bookmarkEnd w:id="0"/>
      <w:r w:rsidRPr="00E11CC5">
        <w:rPr>
          <w:kern w:val="1"/>
          <w:sz w:val="20"/>
          <w:szCs w:val="20"/>
        </w:rPr>
        <w:t xml:space="preserve"> каких-либо целей или деятельности, которые являются незаконными, безнравственными, вызывающими шум, опасными или агрессивными, или которые могут доставить или причиняют неудобства, или наносят ущерб Исполнителю   или   любому   другому   лицу.</w:t>
      </w:r>
    </w:p>
    <w:p w:rsidR="00E071C2" w:rsidRPr="00E11CC5" w:rsidRDefault="00E071C2" w:rsidP="00E11CC5">
      <w:pPr>
        <w:numPr>
          <w:ilvl w:val="1"/>
          <w:numId w:val="16"/>
        </w:numPr>
        <w:tabs>
          <w:tab w:val="num" w:pos="142"/>
          <w:tab w:val="left" w:pos="426"/>
        </w:tabs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>Содержать помещение в надлежащем санитарном состоянии в соответствии с требованиями санитарно-эпидемиологических норм и правил.</w:t>
      </w:r>
    </w:p>
    <w:p w:rsidR="00E071C2" w:rsidRPr="00E11CC5" w:rsidRDefault="00E071C2" w:rsidP="00E11CC5">
      <w:pPr>
        <w:numPr>
          <w:ilvl w:val="1"/>
          <w:numId w:val="16"/>
        </w:numPr>
        <w:tabs>
          <w:tab w:val="num" w:pos="142"/>
          <w:tab w:val="left" w:pos="426"/>
        </w:tabs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 xml:space="preserve">При осуществлении своей деятельности соблюдать правила техники безопасности и условий охраны труда при работе с </w:t>
      </w:r>
      <w:proofErr w:type="spellStart"/>
      <w:r w:rsidRPr="00E11CC5">
        <w:rPr>
          <w:kern w:val="1"/>
          <w:sz w:val="20"/>
          <w:szCs w:val="20"/>
        </w:rPr>
        <w:t>энергооборудованием</w:t>
      </w:r>
      <w:proofErr w:type="spellEnd"/>
      <w:r w:rsidRPr="00E11CC5">
        <w:rPr>
          <w:kern w:val="1"/>
          <w:sz w:val="20"/>
          <w:szCs w:val="20"/>
        </w:rPr>
        <w:t>, с любыми установками, приборами, оборудованием, являющимися источниками повышенной опасности.</w:t>
      </w:r>
    </w:p>
    <w:p w:rsidR="00E071C2" w:rsidRPr="00E11CC5" w:rsidRDefault="00E071C2" w:rsidP="00E11CC5">
      <w:pPr>
        <w:numPr>
          <w:ilvl w:val="1"/>
          <w:numId w:val="16"/>
        </w:numPr>
        <w:tabs>
          <w:tab w:val="num" w:pos="142"/>
          <w:tab w:val="left" w:pos="426"/>
        </w:tabs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>Нести ответственность за нарушение установленных правил техники безопасности при проведении мероприятий и причинения в связи с этим вреда имуществу или здоровью каких-либо лиц.</w:t>
      </w:r>
    </w:p>
    <w:p w:rsidR="006F1634" w:rsidRPr="006F1634" w:rsidRDefault="006F1634" w:rsidP="00217EBB">
      <w:pPr>
        <w:numPr>
          <w:ilvl w:val="1"/>
          <w:numId w:val="16"/>
        </w:numPr>
        <w:tabs>
          <w:tab w:val="left" w:pos="142"/>
        </w:tabs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6F1634">
        <w:rPr>
          <w:kern w:val="1"/>
          <w:sz w:val="20"/>
          <w:szCs w:val="20"/>
        </w:rPr>
        <w:t xml:space="preserve">В случае нарушения Заказчиком правил пожарной безопасности, правил технической эксплуатации электроустановок потребителей, условий охраны труда, санитарно-эпидемиологических норм и правил (в том числе нормативно-правовых актов государственных органов и органов местного самоуправления в части принятых мер по предотвращению распространения новой </w:t>
      </w:r>
      <w:proofErr w:type="spellStart"/>
      <w:r w:rsidRPr="006F1634">
        <w:rPr>
          <w:kern w:val="1"/>
          <w:sz w:val="20"/>
          <w:szCs w:val="20"/>
        </w:rPr>
        <w:t>коронавирусной</w:t>
      </w:r>
      <w:proofErr w:type="spellEnd"/>
      <w:r w:rsidRPr="006F1634">
        <w:rPr>
          <w:kern w:val="1"/>
          <w:sz w:val="20"/>
          <w:szCs w:val="20"/>
        </w:rPr>
        <w:t xml:space="preserve"> инфекции (COVID-19)), требований природоохранного законодательства, установленных действующими законодательными актами РФ, расследование по возникающим инцидентам, и связанных  с ними производственным травмам, причинением вреда имуществу проводятся созданной </w:t>
      </w:r>
      <w:r w:rsidRPr="006F1634">
        <w:rPr>
          <w:kern w:val="1"/>
          <w:sz w:val="20"/>
          <w:szCs w:val="20"/>
        </w:rPr>
        <w:lastRenderedPageBreak/>
        <w:t xml:space="preserve">совместно комиссией при участии уполномоченных представителей Заказчика и Исполнителя, о чем составляется соответствующий Акт. В случае отказа Заказчика от составления акта, Исполнитель составляет и подписывает акт в одностороннем порядке с отметкой об отказе Заказчика от подписания акта. </w:t>
      </w:r>
    </w:p>
    <w:p w:rsidR="006F1634" w:rsidRDefault="006F1634" w:rsidP="00E11CC5">
      <w:pPr>
        <w:numPr>
          <w:ilvl w:val="1"/>
          <w:numId w:val="16"/>
        </w:numPr>
        <w:tabs>
          <w:tab w:val="num" w:pos="142"/>
          <w:tab w:val="left" w:pos="426"/>
        </w:tabs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6F1634">
        <w:rPr>
          <w:kern w:val="1"/>
          <w:sz w:val="20"/>
          <w:szCs w:val="20"/>
        </w:rPr>
        <w:t xml:space="preserve">В случае взыскания инспектирующими органами штрафных санкций с Исполнителя за нарушения, допущенные Заказчиком в процессе осуществления своей деятельности (в том числе нарушение санитарно-эпидемиологических правил и норм, включая нормативно-правовых актов государственных органов и органов местного самоуправления в части принятых мер по предотвращению распространения новой </w:t>
      </w:r>
      <w:proofErr w:type="spellStart"/>
      <w:r w:rsidRPr="006F1634">
        <w:rPr>
          <w:kern w:val="1"/>
          <w:sz w:val="20"/>
          <w:szCs w:val="20"/>
        </w:rPr>
        <w:t>коронавирусной</w:t>
      </w:r>
      <w:proofErr w:type="spellEnd"/>
      <w:r w:rsidRPr="006F1634">
        <w:rPr>
          <w:kern w:val="1"/>
          <w:sz w:val="20"/>
          <w:szCs w:val="20"/>
        </w:rPr>
        <w:t xml:space="preserve"> инфекции (COVID-19)), последний возмещает в 10-дневный срок расходы, понесенные в связи с этим Исполнителем.</w:t>
      </w:r>
    </w:p>
    <w:p w:rsidR="00E071C2" w:rsidRPr="00E11CC5" w:rsidRDefault="00E071C2" w:rsidP="00217EBB">
      <w:pPr>
        <w:tabs>
          <w:tab w:val="left" w:pos="426"/>
        </w:tabs>
        <w:suppressAutoHyphens/>
        <w:ind w:right="186" w:firstLine="0"/>
        <w:jc w:val="both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 xml:space="preserve">Без предварительного письменного согласования с </w:t>
      </w:r>
      <w:r w:rsidR="00E11CC5" w:rsidRPr="00E11CC5">
        <w:rPr>
          <w:kern w:val="1"/>
          <w:sz w:val="20"/>
          <w:szCs w:val="20"/>
        </w:rPr>
        <w:t>Исполнителем</w:t>
      </w:r>
      <w:r w:rsidRPr="00E11CC5">
        <w:rPr>
          <w:kern w:val="1"/>
          <w:sz w:val="20"/>
          <w:szCs w:val="20"/>
        </w:rPr>
        <w:t xml:space="preserve"> не допускать на территорию Отеля и не использовать в мероприятии животных. Для согласования в мероприятиях животных Заказчик за три рабочих дня обязан предоставить списочную численность животных с предоставлением разрешительной документации в соответствии с действующим законодательством и </w:t>
      </w:r>
      <w:proofErr w:type="gramStart"/>
      <w:r w:rsidRPr="00E11CC5">
        <w:rPr>
          <w:kern w:val="1"/>
          <w:sz w:val="20"/>
          <w:szCs w:val="20"/>
        </w:rPr>
        <w:t>санитарно-эпидемиологическими нормами</w:t>
      </w:r>
      <w:proofErr w:type="gramEnd"/>
      <w:r w:rsidRPr="00E11CC5">
        <w:rPr>
          <w:kern w:val="1"/>
          <w:sz w:val="20"/>
          <w:szCs w:val="20"/>
        </w:rPr>
        <w:t xml:space="preserve"> и правилами.</w:t>
      </w:r>
    </w:p>
    <w:p w:rsidR="00E071C2" w:rsidRDefault="00E071C2" w:rsidP="00E11CC5">
      <w:pPr>
        <w:numPr>
          <w:ilvl w:val="1"/>
          <w:numId w:val="16"/>
        </w:numPr>
        <w:tabs>
          <w:tab w:val="num" w:pos="142"/>
          <w:tab w:val="left" w:pos="426"/>
        </w:tabs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>Заказчик самостоятельно согласовывает свое размещение/пребывание в Помещениях со всеми государственными органами, если такое согласование предусмотрено действующим законодательством, включая организацию и проведение массовых мероприятий.</w:t>
      </w:r>
    </w:p>
    <w:p w:rsidR="006F1634" w:rsidRDefault="006F1634" w:rsidP="00E11CC5">
      <w:pPr>
        <w:numPr>
          <w:ilvl w:val="1"/>
          <w:numId w:val="16"/>
        </w:numPr>
        <w:tabs>
          <w:tab w:val="num" w:pos="142"/>
          <w:tab w:val="left" w:pos="426"/>
        </w:tabs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6F1634">
        <w:rPr>
          <w:kern w:val="1"/>
          <w:sz w:val="20"/>
          <w:szCs w:val="20"/>
        </w:rPr>
        <w:t xml:space="preserve">Соблюдать требования норм и правил нормативно-правовых актов государственных органов и органов местного самоуправления в части принятых мер по предотвращению распространения новой </w:t>
      </w:r>
      <w:proofErr w:type="spellStart"/>
      <w:r w:rsidRPr="006F1634">
        <w:rPr>
          <w:kern w:val="1"/>
          <w:sz w:val="20"/>
          <w:szCs w:val="20"/>
        </w:rPr>
        <w:t>коронавирусной</w:t>
      </w:r>
      <w:proofErr w:type="spellEnd"/>
      <w:r w:rsidRPr="006F1634">
        <w:rPr>
          <w:kern w:val="1"/>
          <w:sz w:val="20"/>
          <w:szCs w:val="20"/>
        </w:rPr>
        <w:t xml:space="preserve"> инфекции (</w:t>
      </w:r>
      <w:r w:rsidRPr="006F1634">
        <w:rPr>
          <w:kern w:val="1"/>
          <w:sz w:val="20"/>
          <w:szCs w:val="20"/>
          <w:lang w:val="en-US"/>
        </w:rPr>
        <w:t>COVID</w:t>
      </w:r>
      <w:r w:rsidRPr="006F1634">
        <w:rPr>
          <w:kern w:val="1"/>
          <w:sz w:val="20"/>
          <w:szCs w:val="20"/>
        </w:rPr>
        <w:t>-19), касающихся допустимого количества людей, соблюдения социальной дистанции (1,5</w:t>
      </w:r>
      <w:r w:rsidR="00137578">
        <w:rPr>
          <w:kern w:val="1"/>
          <w:sz w:val="20"/>
          <w:szCs w:val="20"/>
        </w:rPr>
        <w:t>-2</w:t>
      </w:r>
      <w:r w:rsidRPr="006F1634">
        <w:rPr>
          <w:kern w:val="1"/>
          <w:sz w:val="20"/>
          <w:szCs w:val="20"/>
        </w:rPr>
        <w:t xml:space="preserve"> метра), наличие средств индивидуальной защиты органов дыхания и т.п.</w:t>
      </w:r>
      <w:r w:rsidR="00AD622F">
        <w:rPr>
          <w:kern w:val="1"/>
          <w:sz w:val="20"/>
          <w:szCs w:val="20"/>
        </w:rPr>
        <w:t>;</w:t>
      </w:r>
    </w:p>
    <w:p w:rsidR="00AD622F" w:rsidRDefault="00AD622F" w:rsidP="00E11CC5">
      <w:pPr>
        <w:numPr>
          <w:ilvl w:val="1"/>
          <w:numId w:val="16"/>
        </w:numPr>
        <w:tabs>
          <w:tab w:val="num" w:pos="142"/>
          <w:tab w:val="left" w:pos="426"/>
        </w:tabs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AD622F">
        <w:rPr>
          <w:kern w:val="1"/>
          <w:sz w:val="20"/>
          <w:szCs w:val="20"/>
        </w:rPr>
        <w:t>В случае превышения времени использования Помещения З</w:t>
      </w:r>
      <w:r w:rsidR="001A6F52">
        <w:rPr>
          <w:kern w:val="1"/>
          <w:sz w:val="20"/>
          <w:szCs w:val="20"/>
        </w:rPr>
        <w:t>аказчиком, установленного п. 1.</w:t>
      </w:r>
      <w:r w:rsidR="00F10C28">
        <w:rPr>
          <w:kern w:val="1"/>
          <w:sz w:val="20"/>
          <w:szCs w:val="20"/>
        </w:rPr>
        <w:t>2</w:t>
      </w:r>
      <w:r w:rsidRPr="00AD622F">
        <w:rPr>
          <w:kern w:val="1"/>
          <w:sz w:val="20"/>
          <w:szCs w:val="20"/>
        </w:rPr>
        <w:t xml:space="preserve">. настоящего Договора, Заказчик обязуется произвести оплату за все услуги по Договору, соразмерно времени задержки </w:t>
      </w:r>
      <w:r w:rsidR="00910DE3">
        <w:rPr>
          <w:kern w:val="1"/>
          <w:sz w:val="20"/>
          <w:szCs w:val="20"/>
        </w:rPr>
        <w:t>возврата</w:t>
      </w:r>
      <w:r w:rsidRPr="00AD622F">
        <w:rPr>
          <w:kern w:val="1"/>
          <w:sz w:val="20"/>
          <w:szCs w:val="20"/>
        </w:rPr>
        <w:t xml:space="preserve"> Помещения Исполнителю, по тарифам, установленным в соответствии с Прейскурантом»</w:t>
      </w:r>
      <w:r w:rsidR="00B020AE">
        <w:rPr>
          <w:kern w:val="1"/>
          <w:sz w:val="20"/>
          <w:szCs w:val="20"/>
        </w:rPr>
        <w:t>;</w:t>
      </w:r>
    </w:p>
    <w:p w:rsidR="00B020AE" w:rsidRPr="00E11CC5" w:rsidRDefault="00B020AE" w:rsidP="00EA3630">
      <w:pPr>
        <w:numPr>
          <w:ilvl w:val="1"/>
          <w:numId w:val="16"/>
        </w:numPr>
        <w:tabs>
          <w:tab w:val="left" w:pos="142"/>
        </w:tabs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B020AE">
        <w:rPr>
          <w:kern w:val="1"/>
          <w:sz w:val="20"/>
          <w:szCs w:val="20"/>
        </w:rPr>
        <w:t>Предвар</w:t>
      </w:r>
      <w:r>
        <w:rPr>
          <w:kern w:val="1"/>
          <w:sz w:val="20"/>
          <w:szCs w:val="20"/>
        </w:rPr>
        <w:t>ительно письменно согласовывать</w:t>
      </w:r>
      <w:r w:rsidRPr="00B020AE">
        <w:rPr>
          <w:kern w:val="1"/>
          <w:sz w:val="20"/>
          <w:szCs w:val="20"/>
        </w:rPr>
        <w:t xml:space="preserve"> с Исполнителем осуществление видео- и/или фотосъемки (данное правило не действует в отношении видео- и/или фотосъемки, проводимой представителями Заказчика — физическими лицами — для использования в исключительно семейно-бытовых целях).</w:t>
      </w:r>
    </w:p>
    <w:p w:rsidR="00E11CC5" w:rsidRPr="00E11CC5" w:rsidRDefault="00E11CC5" w:rsidP="00E11CC5">
      <w:pPr>
        <w:tabs>
          <w:tab w:val="num" w:pos="142"/>
          <w:tab w:val="left" w:pos="426"/>
        </w:tabs>
        <w:suppressAutoHyphens/>
        <w:ind w:right="186" w:firstLine="0"/>
        <w:jc w:val="both"/>
        <w:rPr>
          <w:kern w:val="1"/>
          <w:sz w:val="20"/>
          <w:szCs w:val="20"/>
        </w:rPr>
      </w:pPr>
    </w:p>
    <w:p w:rsidR="006D24C3" w:rsidRPr="00E11CC5" w:rsidRDefault="006D24C3" w:rsidP="00E11CC5">
      <w:pPr>
        <w:pStyle w:val="Preformat"/>
        <w:numPr>
          <w:ilvl w:val="0"/>
          <w:numId w:val="16"/>
        </w:numPr>
        <w:tabs>
          <w:tab w:val="num" w:pos="142"/>
          <w:tab w:val="left" w:pos="426"/>
        </w:tabs>
        <w:ind w:left="0" w:right="186" w:firstLine="0"/>
        <w:jc w:val="center"/>
        <w:rPr>
          <w:rFonts w:ascii="Times New Roman" w:hAnsi="Times New Roman" w:cs="Times New Roman"/>
          <w:b/>
          <w:bCs/>
        </w:rPr>
      </w:pPr>
      <w:r w:rsidRPr="00E11CC5">
        <w:rPr>
          <w:rFonts w:ascii="Times New Roman" w:hAnsi="Times New Roman" w:cs="Times New Roman"/>
          <w:b/>
          <w:bCs/>
        </w:rPr>
        <w:t>Обязанности Исполнителя.</w:t>
      </w:r>
    </w:p>
    <w:p w:rsidR="006D24C3" w:rsidRPr="00D45647" w:rsidRDefault="006D24C3" w:rsidP="00D45647">
      <w:pPr>
        <w:tabs>
          <w:tab w:val="left" w:pos="426"/>
        </w:tabs>
        <w:suppressAutoHyphens/>
        <w:ind w:right="186" w:firstLine="0"/>
        <w:jc w:val="both"/>
        <w:rPr>
          <w:b/>
          <w:kern w:val="1"/>
          <w:sz w:val="20"/>
          <w:szCs w:val="20"/>
        </w:rPr>
      </w:pPr>
      <w:r w:rsidRPr="00D45647">
        <w:rPr>
          <w:b/>
          <w:kern w:val="1"/>
          <w:sz w:val="20"/>
          <w:szCs w:val="20"/>
        </w:rPr>
        <w:t>Исполнитель обязан:</w:t>
      </w:r>
    </w:p>
    <w:p w:rsidR="006D24C3" w:rsidRPr="00E11CC5" w:rsidRDefault="006D24C3" w:rsidP="00D45647">
      <w:pPr>
        <w:numPr>
          <w:ilvl w:val="1"/>
          <w:numId w:val="20"/>
        </w:numPr>
        <w:tabs>
          <w:tab w:val="left" w:pos="426"/>
        </w:tabs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 xml:space="preserve">По заявке Заказчика </w:t>
      </w:r>
      <w:r w:rsidR="00C641AD" w:rsidRPr="00E11CC5">
        <w:rPr>
          <w:kern w:val="1"/>
          <w:sz w:val="20"/>
          <w:szCs w:val="20"/>
        </w:rPr>
        <w:t>(при наличии свободных п</w:t>
      </w:r>
      <w:r w:rsidR="00A24C25" w:rsidRPr="00E11CC5">
        <w:rPr>
          <w:kern w:val="1"/>
          <w:sz w:val="20"/>
          <w:szCs w:val="20"/>
        </w:rPr>
        <w:t>омещений</w:t>
      </w:r>
      <w:r w:rsidR="00C641AD" w:rsidRPr="00E11CC5">
        <w:rPr>
          <w:kern w:val="1"/>
          <w:sz w:val="20"/>
          <w:szCs w:val="20"/>
        </w:rPr>
        <w:t xml:space="preserve">, т.е. отсутствия броней других заказчиков на необходимое Заказчику время) </w:t>
      </w:r>
      <w:r w:rsidRPr="00E11CC5">
        <w:rPr>
          <w:kern w:val="1"/>
          <w:sz w:val="20"/>
          <w:szCs w:val="20"/>
        </w:rPr>
        <w:t xml:space="preserve">бронировать </w:t>
      </w:r>
      <w:r w:rsidR="009B46AE" w:rsidRPr="00E11CC5">
        <w:rPr>
          <w:kern w:val="1"/>
          <w:sz w:val="20"/>
          <w:szCs w:val="20"/>
        </w:rPr>
        <w:t>Помещение</w:t>
      </w:r>
      <w:r w:rsidR="001904FA" w:rsidRPr="00E11CC5">
        <w:rPr>
          <w:kern w:val="1"/>
          <w:sz w:val="20"/>
          <w:szCs w:val="20"/>
        </w:rPr>
        <w:t xml:space="preserve"> </w:t>
      </w:r>
      <w:r w:rsidRPr="00E11CC5">
        <w:rPr>
          <w:kern w:val="1"/>
          <w:sz w:val="20"/>
          <w:szCs w:val="20"/>
        </w:rPr>
        <w:t>и необходимое оборудование. Подтвердить (либо отказать/поставить на «лист ожидания» с указанием очередности удовлетворения) бронирование по факсу в течение 24 часов с момента получения заявки, после чего исполнение заявки становится обязательным для обеих сторон настоящего договора.</w:t>
      </w:r>
    </w:p>
    <w:p w:rsidR="006D24C3" w:rsidRPr="00E11CC5" w:rsidRDefault="006D24C3" w:rsidP="00D45647">
      <w:pPr>
        <w:numPr>
          <w:ilvl w:val="1"/>
          <w:numId w:val="22"/>
        </w:numPr>
        <w:tabs>
          <w:tab w:val="left" w:pos="0"/>
        </w:tabs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 xml:space="preserve">Предоставлять </w:t>
      </w:r>
      <w:r w:rsidR="009B46AE" w:rsidRPr="00E11CC5">
        <w:rPr>
          <w:kern w:val="1"/>
          <w:sz w:val="20"/>
          <w:szCs w:val="20"/>
        </w:rPr>
        <w:t>Помещение</w:t>
      </w:r>
      <w:r w:rsidR="00C17223" w:rsidRPr="00E11CC5">
        <w:rPr>
          <w:kern w:val="1"/>
          <w:sz w:val="20"/>
          <w:szCs w:val="20"/>
        </w:rPr>
        <w:t>,</w:t>
      </w:r>
      <w:r w:rsidRPr="00E11CC5">
        <w:rPr>
          <w:kern w:val="1"/>
          <w:sz w:val="20"/>
          <w:szCs w:val="20"/>
        </w:rPr>
        <w:t xml:space="preserve"> </w:t>
      </w:r>
      <w:r w:rsidR="00DF342E" w:rsidRPr="00E11CC5">
        <w:rPr>
          <w:kern w:val="1"/>
          <w:sz w:val="20"/>
          <w:szCs w:val="20"/>
        </w:rPr>
        <w:t>мебель</w:t>
      </w:r>
      <w:r w:rsidR="00F66D0C" w:rsidRPr="00E11CC5">
        <w:rPr>
          <w:kern w:val="1"/>
          <w:sz w:val="20"/>
          <w:szCs w:val="20"/>
        </w:rPr>
        <w:t>,</w:t>
      </w:r>
      <w:r w:rsidRPr="00E11CC5">
        <w:rPr>
          <w:kern w:val="1"/>
          <w:sz w:val="20"/>
          <w:szCs w:val="20"/>
        </w:rPr>
        <w:t xml:space="preserve"> оборудование,</w:t>
      </w:r>
      <w:r w:rsidR="00C17223" w:rsidRPr="00E11CC5">
        <w:rPr>
          <w:kern w:val="1"/>
          <w:sz w:val="20"/>
          <w:szCs w:val="20"/>
        </w:rPr>
        <w:t xml:space="preserve"> и оказывать </w:t>
      </w:r>
      <w:r w:rsidR="009B46AE" w:rsidRPr="00E11CC5">
        <w:rPr>
          <w:kern w:val="1"/>
          <w:sz w:val="20"/>
          <w:szCs w:val="20"/>
        </w:rPr>
        <w:t xml:space="preserve">дополнительные </w:t>
      </w:r>
      <w:r w:rsidR="00C17223" w:rsidRPr="00E11CC5">
        <w:rPr>
          <w:kern w:val="1"/>
          <w:sz w:val="20"/>
          <w:szCs w:val="20"/>
        </w:rPr>
        <w:t>услуги по обслуживанию</w:t>
      </w:r>
      <w:r w:rsidRPr="00E11CC5">
        <w:rPr>
          <w:kern w:val="1"/>
          <w:sz w:val="20"/>
          <w:szCs w:val="20"/>
        </w:rPr>
        <w:t xml:space="preserve"> в объеме, </w:t>
      </w:r>
      <w:r w:rsidR="009B46AE" w:rsidRPr="00E11CC5">
        <w:rPr>
          <w:kern w:val="1"/>
          <w:sz w:val="20"/>
          <w:szCs w:val="20"/>
        </w:rPr>
        <w:t xml:space="preserve">согласованном </w:t>
      </w:r>
      <w:r w:rsidR="00C17223" w:rsidRPr="00E11CC5">
        <w:rPr>
          <w:kern w:val="1"/>
          <w:sz w:val="20"/>
          <w:szCs w:val="20"/>
        </w:rPr>
        <w:t>в Приложении №1 к настоящему д</w:t>
      </w:r>
      <w:r w:rsidRPr="00E11CC5">
        <w:rPr>
          <w:kern w:val="1"/>
          <w:sz w:val="20"/>
          <w:szCs w:val="20"/>
        </w:rPr>
        <w:t xml:space="preserve">оговору. </w:t>
      </w:r>
      <w:r w:rsidR="002A0C22" w:rsidRPr="00E11CC5">
        <w:rPr>
          <w:kern w:val="1"/>
          <w:sz w:val="20"/>
          <w:szCs w:val="20"/>
        </w:rPr>
        <w:t>Исполнитель предоставляет только технически исправное оборудование.</w:t>
      </w:r>
    </w:p>
    <w:p w:rsidR="002A0C22" w:rsidRPr="00E11CC5" w:rsidRDefault="002A0C22" w:rsidP="00D45647">
      <w:pPr>
        <w:numPr>
          <w:ilvl w:val="1"/>
          <w:numId w:val="22"/>
        </w:numPr>
        <w:tabs>
          <w:tab w:val="left" w:pos="426"/>
        </w:tabs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 xml:space="preserve">Обеспечивать бесперебойную работу систем жизнеобеспечения бронируемого </w:t>
      </w:r>
      <w:r w:rsidR="009B46AE" w:rsidRPr="00E11CC5">
        <w:rPr>
          <w:kern w:val="1"/>
          <w:sz w:val="20"/>
          <w:szCs w:val="20"/>
        </w:rPr>
        <w:t>П</w:t>
      </w:r>
      <w:r w:rsidRPr="00E11CC5">
        <w:rPr>
          <w:kern w:val="1"/>
          <w:sz w:val="20"/>
          <w:szCs w:val="20"/>
        </w:rPr>
        <w:t>омещения: центрального отопления, горячего и холодного водоснабжения, вентиляции, электроснабжения.</w:t>
      </w:r>
    </w:p>
    <w:p w:rsidR="00946A68" w:rsidRPr="00E11CC5" w:rsidRDefault="00946A68" w:rsidP="00D45647">
      <w:pPr>
        <w:numPr>
          <w:ilvl w:val="1"/>
          <w:numId w:val="22"/>
        </w:numPr>
        <w:tabs>
          <w:tab w:val="left" w:pos="426"/>
        </w:tabs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 xml:space="preserve">Проводить влажную уборку </w:t>
      </w:r>
      <w:r w:rsidR="00C17223" w:rsidRPr="00E11CC5">
        <w:rPr>
          <w:kern w:val="1"/>
          <w:sz w:val="20"/>
          <w:szCs w:val="20"/>
        </w:rPr>
        <w:t xml:space="preserve">сданного в аренду </w:t>
      </w:r>
      <w:r w:rsidR="009B46AE" w:rsidRPr="00E11CC5">
        <w:rPr>
          <w:kern w:val="1"/>
          <w:sz w:val="20"/>
          <w:szCs w:val="20"/>
        </w:rPr>
        <w:t>П</w:t>
      </w:r>
      <w:r w:rsidRPr="00E11CC5">
        <w:rPr>
          <w:kern w:val="1"/>
          <w:sz w:val="20"/>
          <w:szCs w:val="20"/>
        </w:rPr>
        <w:t xml:space="preserve">омещения </w:t>
      </w:r>
      <w:r w:rsidR="009B46AE" w:rsidRPr="00E11CC5">
        <w:rPr>
          <w:kern w:val="1"/>
          <w:sz w:val="20"/>
          <w:szCs w:val="20"/>
        </w:rPr>
        <w:t>и вынос твёрдых бытовых отходов объёмом не более 30 (тридцати) литров один раз в день</w:t>
      </w:r>
      <w:r w:rsidRPr="00E11CC5">
        <w:rPr>
          <w:kern w:val="1"/>
          <w:sz w:val="20"/>
          <w:szCs w:val="20"/>
        </w:rPr>
        <w:t>.</w:t>
      </w:r>
    </w:p>
    <w:p w:rsidR="006D24C3" w:rsidRPr="00E11CC5" w:rsidRDefault="006D24C3" w:rsidP="00D45647">
      <w:pPr>
        <w:numPr>
          <w:ilvl w:val="0"/>
          <w:numId w:val="22"/>
        </w:numPr>
        <w:tabs>
          <w:tab w:val="left" w:pos="426"/>
        </w:tabs>
        <w:suppressAutoHyphens/>
        <w:ind w:left="0" w:right="186" w:firstLine="0"/>
        <w:jc w:val="center"/>
        <w:rPr>
          <w:b/>
          <w:bCs/>
          <w:kern w:val="1"/>
          <w:sz w:val="20"/>
          <w:szCs w:val="20"/>
        </w:rPr>
      </w:pPr>
      <w:r w:rsidRPr="00E11CC5">
        <w:rPr>
          <w:b/>
          <w:bCs/>
          <w:kern w:val="1"/>
          <w:sz w:val="20"/>
          <w:szCs w:val="20"/>
        </w:rPr>
        <w:t>Ответственность сторон.</w:t>
      </w:r>
    </w:p>
    <w:p w:rsidR="00C17223" w:rsidRPr="00E11CC5" w:rsidRDefault="006D24C3" w:rsidP="00D45647">
      <w:pPr>
        <w:numPr>
          <w:ilvl w:val="1"/>
          <w:numId w:val="23"/>
        </w:numPr>
        <w:tabs>
          <w:tab w:val="left" w:pos="426"/>
        </w:tabs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>За неисполнение или ненадлежащее исполнение сторонами своих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Федерации.</w:t>
      </w:r>
      <w:r w:rsidR="009203FD" w:rsidRPr="00E11CC5">
        <w:rPr>
          <w:kern w:val="1"/>
          <w:sz w:val="20"/>
          <w:szCs w:val="20"/>
        </w:rPr>
        <w:t xml:space="preserve"> </w:t>
      </w:r>
    </w:p>
    <w:p w:rsidR="006D24C3" w:rsidRPr="00E11CC5" w:rsidRDefault="006D24C3" w:rsidP="00D45647">
      <w:pPr>
        <w:numPr>
          <w:ilvl w:val="1"/>
          <w:numId w:val="22"/>
        </w:numPr>
        <w:tabs>
          <w:tab w:val="left" w:pos="426"/>
        </w:tabs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 xml:space="preserve">В случае </w:t>
      </w:r>
      <w:r w:rsidR="003B1434" w:rsidRPr="00E11CC5">
        <w:rPr>
          <w:kern w:val="1"/>
          <w:sz w:val="20"/>
          <w:szCs w:val="20"/>
        </w:rPr>
        <w:t>отказа Заказчика</w:t>
      </w:r>
      <w:r w:rsidRPr="00E11CC5">
        <w:rPr>
          <w:kern w:val="1"/>
          <w:sz w:val="20"/>
          <w:szCs w:val="20"/>
        </w:rPr>
        <w:t xml:space="preserve"> от заявленных услуг менее чем за 24 часа, уплаченные им суммы предоплаты Заказчику не возмещаются.</w:t>
      </w:r>
    </w:p>
    <w:p w:rsidR="006D24C3" w:rsidRPr="00E11CC5" w:rsidRDefault="006D24C3" w:rsidP="00D45647">
      <w:pPr>
        <w:numPr>
          <w:ilvl w:val="1"/>
          <w:numId w:val="22"/>
        </w:numPr>
        <w:tabs>
          <w:tab w:val="left" w:pos="426"/>
        </w:tabs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 xml:space="preserve">В случае </w:t>
      </w:r>
      <w:r w:rsidR="003B1434" w:rsidRPr="00E11CC5">
        <w:rPr>
          <w:kern w:val="1"/>
          <w:sz w:val="20"/>
          <w:szCs w:val="20"/>
        </w:rPr>
        <w:t>причинения Заказчиком</w:t>
      </w:r>
      <w:r w:rsidRPr="00E11CC5">
        <w:rPr>
          <w:kern w:val="1"/>
          <w:sz w:val="20"/>
          <w:szCs w:val="20"/>
        </w:rPr>
        <w:t xml:space="preserve"> или пользователем услуг ущерба имуществу Исполнителя</w:t>
      </w:r>
      <w:r w:rsidR="00C17223" w:rsidRPr="00E11CC5">
        <w:rPr>
          <w:kern w:val="1"/>
          <w:sz w:val="20"/>
          <w:szCs w:val="20"/>
        </w:rPr>
        <w:t>,</w:t>
      </w:r>
      <w:r w:rsidRPr="00E11CC5">
        <w:rPr>
          <w:kern w:val="1"/>
          <w:sz w:val="20"/>
          <w:szCs w:val="20"/>
        </w:rPr>
        <w:t xml:space="preserve"> Заказчик обязан возместить причиненный </w:t>
      </w:r>
      <w:r w:rsidR="009203FD" w:rsidRPr="00E11CC5">
        <w:rPr>
          <w:kern w:val="1"/>
          <w:sz w:val="20"/>
          <w:szCs w:val="20"/>
        </w:rPr>
        <w:t xml:space="preserve">и документально </w:t>
      </w:r>
      <w:r w:rsidR="00C17223" w:rsidRPr="00E11CC5">
        <w:rPr>
          <w:kern w:val="1"/>
          <w:sz w:val="20"/>
          <w:szCs w:val="20"/>
        </w:rPr>
        <w:t>подтверждённый</w:t>
      </w:r>
      <w:r w:rsidR="009203FD" w:rsidRPr="00E11CC5">
        <w:rPr>
          <w:kern w:val="1"/>
          <w:sz w:val="20"/>
          <w:szCs w:val="20"/>
        </w:rPr>
        <w:t xml:space="preserve"> </w:t>
      </w:r>
      <w:r w:rsidRPr="00E11CC5">
        <w:rPr>
          <w:kern w:val="1"/>
          <w:sz w:val="20"/>
          <w:szCs w:val="20"/>
        </w:rPr>
        <w:t xml:space="preserve">ущерб в полном объеме, в течение </w:t>
      </w:r>
      <w:r w:rsidR="00C17223" w:rsidRPr="00E11CC5">
        <w:rPr>
          <w:kern w:val="1"/>
          <w:sz w:val="20"/>
          <w:szCs w:val="20"/>
        </w:rPr>
        <w:t>5</w:t>
      </w:r>
      <w:r w:rsidR="009203FD" w:rsidRPr="00E11CC5">
        <w:rPr>
          <w:kern w:val="1"/>
          <w:sz w:val="20"/>
          <w:szCs w:val="20"/>
        </w:rPr>
        <w:t xml:space="preserve"> </w:t>
      </w:r>
      <w:r w:rsidRPr="00E11CC5">
        <w:rPr>
          <w:kern w:val="1"/>
          <w:sz w:val="20"/>
          <w:szCs w:val="20"/>
        </w:rPr>
        <w:t>(</w:t>
      </w:r>
      <w:r w:rsidR="00C17223" w:rsidRPr="00E11CC5">
        <w:rPr>
          <w:kern w:val="1"/>
          <w:sz w:val="20"/>
          <w:szCs w:val="20"/>
        </w:rPr>
        <w:t>пяти</w:t>
      </w:r>
      <w:r w:rsidRPr="00E11CC5">
        <w:rPr>
          <w:kern w:val="1"/>
          <w:sz w:val="20"/>
          <w:szCs w:val="20"/>
        </w:rPr>
        <w:t>) банковских дней, после получения акта и счета на возмещение ущерба.</w:t>
      </w:r>
    </w:p>
    <w:p w:rsidR="00ED14A4" w:rsidRPr="00E11CC5" w:rsidRDefault="006D24C3" w:rsidP="00D45647">
      <w:pPr>
        <w:numPr>
          <w:ilvl w:val="1"/>
          <w:numId w:val="22"/>
        </w:numPr>
        <w:tabs>
          <w:tab w:val="left" w:pos="426"/>
        </w:tabs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E11CC5">
        <w:rPr>
          <w:sz w:val="20"/>
          <w:szCs w:val="20"/>
        </w:rPr>
        <w:t xml:space="preserve">В случае невыполнения Исполнителем своих обязательств по предоставлению </w:t>
      </w:r>
      <w:r w:rsidR="009B46AE" w:rsidRPr="00E11CC5">
        <w:rPr>
          <w:sz w:val="20"/>
          <w:szCs w:val="20"/>
        </w:rPr>
        <w:t>Помещения</w:t>
      </w:r>
      <w:r w:rsidR="008234B0" w:rsidRPr="00E11CC5">
        <w:rPr>
          <w:sz w:val="20"/>
          <w:szCs w:val="20"/>
        </w:rPr>
        <w:t xml:space="preserve"> </w:t>
      </w:r>
      <w:r w:rsidRPr="00E11CC5">
        <w:rPr>
          <w:sz w:val="20"/>
          <w:szCs w:val="20"/>
        </w:rPr>
        <w:t xml:space="preserve">и оборудования в согласованные </w:t>
      </w:r>
      <w:r w:rsidR="00C17223" w:rsidRPr="00E11CC5">
        <w:rPr>
          <w:sz w:val="20"/>
          <w:szCs w:val="20"/>
        </w:rPr>
        <w:t>с</w:t>
      </w:r>
      <w:r w:rsidR="00DB5746" w:rsidRPr="00E11CC5">
        <w:rPr>
          <w:sz w:val="20"/>
          <w:szCs w:val="20"/>
        </w:rPr>
        <w:t>торонами</w:t>
      </w:r>
      <w:r w:rsidRPr="00E11CC5">
        <w:rPr>
          <w:sz w:val="20"/>
          <w:szCs w:val="20"/>
        </w:rPr>
        <w:t xml:space="preserve"> сроки, Исполнитель обязуется возвратить Заказчику уплаченную в качестве пр</w:t>
      </w:r>
      <w:r w:rsidR="00ED14A4" w:rsidRPr="00E11CC5">
        <w:rPr>
          <w:sz w:val="20"/>
          <w:szCs w:val="20"/>
        </w:rPr>
        <w:t>едоплаты сумму в полном объеме.</w:t>
      </w:r>
    </w:p>
    <w:p w:rsidR="006D24C3" w:rsidRPr="00E11CC5" w:rsidRDefault="006D24C3" w:rsidP="00D45647">
      <w:pPr>
        <w:numPr>
          <w:ilvl w:val="1"/>
          <w:numId w:val="22"/>
        </w:numPr>
        <w:tabs>
          <w:tab w:val="left" w:pos="426"/>
        </w:tabs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>Ни одна из сторон не несет ответственности перед другой стороной за задержку или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6D24C3" w:rsidRDefault="006D24C3" w:rsidP="00D45647">
      <w:pPr>
        <w:numPr>
          <w:ilvl w:val="1"/>
          <w:numId w:val="22"/>
        </w:numPr>
        <w:tabs>
          <w:tab w:val="left" w:pos="426"/>
        </w:tabs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 xml:space="preserve">Если обстоятельства непреодолимой силы действуют на протяжении 3 (трех) последовательных месяцев и не обнаруживают признаков прекращения, настоящий договор может быть расторгнут </w:t>
      </w:r>
      <w:r w:rsidR="009B46AE" w:rsidRPr="00E11CC5">
        <w:rPr>
          <w:kern w:val="1"/>
          <w:sz w:val="20"/>
          <w:szCs w:val="20"/>
        </w:rPr>
        <w:t>З</w:t>
      </w:r>
      <w:r w:rsidRPr="00E11CC5">
        <w:rPr>
          <w:kern w:val="1"/>
          <w:sz w:val="20"/>
          <w:szCs w:val="20"/>
        </w:rPr>
        <w:t>аказчиком и (или) исполнителем путем направления уведомления другой стороне.</w:t>
      </w:r>
    </w:p>
    <w:p w:rsidR="00A719E7" w:rsidRPr="00E11CC5" w:rsidRDefault="00A719E7" w:rsidP="00A719E7">
      <w:pPr>
        <w:numPr>
          <w:ilvl w:val="1"/>
          <w:numId w:val="22"/>
        </w:numPr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A719E7">
        <w:rPr>
          <w:kern w:val="1"/>
          <w:sz w:val="20"/>
          <w:szCs w:val="20"/>
        </w:rPr>
        <w:t xml:space="preserve">Исполнитель не несет ответственности за сохранность имущества Заказчика (в </w:t>
      </w:r>
      <w:proofErr w:type="spellStart"/>
      <w:r w:rsidRPr="00A719E7">
        <w:rPr>
          <w:kern w:val="1"/>
          <w:sz w:val="20"/>
          <w:szCs w:val="20"/>
        </w:rPr>
        <w:t>т.ч</w:t>
      </w:r>
      <w:proofErr w:type="spellEnd"/>
      <w:r w:rsidRPr="00A719E7">
        <w:rPr>
          <w:kern w:val="1"/>
          <w:sz w:val="20"/>
          <w:szCs w:val="20"/>
        </w:rPr>
        <w:t xml:space="preserve">. оборудования, прочих материальных ценностей), а также за качество продуктов питания сторонних организаций, используемых Заказчиком на мероприятии.   </w:t>
      </w:r>
    </w:p>
    <w:p w:rsidR="006D24C3" w:rsidRPr="00E11CC5" w:rsidRDefault="006D24C3" w:rsidP="00E11CC5">
      <w:pPr>
        <w:tabs>
          <w:tab w:val="num" w:pos="142"/>
          <w:tab w:val="left" w:pos="426"/>
        </w:tabs>
        <w:suppressAutoHyphens/>
        <w:ind w:right="186" w:firstLine="0"/>
        <w:jc w:val="center"/>
        <w:rPr>
          <w:kern w:val="1"/>
          <w:sz w:val="20"/>
          <w:szCs w:val="20"/>
        </w:rPr>
      </w:pPr>
      <w:r w:rsidRPr="00E11CC5">
        <w:rPr>
          <w:b/>
          <w:bCs/>
          <w:kern w:val="1"/>
          <w:sz w:val="20"/>
          <w:szCs w:val="20"/>
        </w:rPr>
        <w:t>7.  Срок действия договора.</w:t>
      </w:r>
    </w:p>
    <w:p w:rsidR="006D24C3" w:rsidRPr="00E11CC5" w:rsidRDefault="006D24C3" w:rsidP="00E11CC5">
      <w:pPr>
        <w:tabs>
          <w:tab w:val="num" w:pos="142"/>
          <w:tab w:val="left" w:pos="426"/>
        </w:tabs>
        <w:suppressAutoHyphens/>
        <w:ind w:right="186" w:firstLine="0"/>
        <w:jc w:val="both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>7.1.</w:t>
      </w:r>
      <w:r w:rsidR="00C17223" w:rsidRPr="00E11CC5">
        <w:rPr>
          <w:kern w:val="1"/>
          <w:sz w:val="20"/>
          <w:szCs w:val="20"/>
        </w:rPr>
        <w:t xml:space="preserve"> </w:t>
      </w:r>
      <w:r w:rsidRPr="00E11CC5">
        <w:rPr>
          <w:kern w:val="1"/>
          <w:sz w:val="20"/>
          <w:szCs w:val="20"/>
        </w:rPr>
        <w:t>Настоящий договор вступает в силу с момент</w:t>
      </w:r>
      <w:r w:rsidR="00C17223" w:rsidRPr="00E11CC5">
        <w:rPr>
          <w:kern w:val="1"/>
          <w:sz w:val="20"/>
          <w:szCs w:val="20"/>
        </w:rPr>
        <w:t>а его подписания и действует до исполнения сторонами своих обязательств</w:t>
      </w:r>
      <w:r w:rsidRPr="00E11CC5">
        <w:rPr>
          <w:kern w:val="1"/>
          <w:sz w:val="20"/>
          <w:szCs w:val="20"/>
        </w:rPr>
        <w:t>.</w:t>
      </w:r>
    </w:p>
    <w:p w:rsidR="00C12BD3" w:rsidRPr="00E11CC5" w:rsidRDefault="00C12BD3" w:rsidP="00E11CC5">
      <w:pPr>
        <w:tabs>
          <w:tab w:val="num" w:pos="142"/>
          <w:tab w:val="left" w:pos="426"/>
        </w:tabs>
        <w:suppressAutoHyphens/>
        <w:ind w:right="186" w:firstLine="0"/>
        <w:jc w:val="both"/>
        <w:rPr>
          <w:kern w:val="1"/>
          <w:sz w:val="20"/>
          <w:szCs w:val="20"/>
        </w:rPr>
      </w:pPr>
    </w:p>
    <w:p w:rsidR="006D24C3" w:rsidRPr="00E11CC5" w:rsidRDefault="006D24C3" w:rsidP="00E11CC5">
      <w:pPr>
        <w:numPr>
          <w:ilvl w:val="0"/>
          <w:numId w:val="11"/>
        </w:numPr>
        <w:tabs>
          <w:tab w:val="num" w:pos="142"/>
          <w:tab w:val="left" w:pos="426"/>
        </w:tabs>
        <w:suppressAutoHyphens/>
        <w:ind w:left="0" w:right="186" w:firstLine="0"/>
        <w:jc w:val="center"/>
        <w:rPr>
          <w:b/>
          <w:bCs/>
          <w:kern w:val="1"/>
          <w:sz w:val="20"/>
          <w:szCs w:val="20"/>
        </w:rPr>
      </w:pPr>
      <w:r w:rsidRPr="00E11CC5">
        <w:rPr>
          <w:b/>
          <w:bCs/>
          <w:kern w:val="1"/>
          <w:sz w:val="20"/>
          <w:szCs w:val="20"/>
        </w:rPr>
        <w:t>Конфиденциальность</w:t>
      </w:r>
    </w:p>
    <w:p w:rsidR="006D24C3" w:rsidRPr="00E11CC5" w:rsidRDefault="006D24C3" w:rsidP="00E11CC5">
      <w:pPr>
        <w:numPr>
          <w:ilvl w:val="1"/>
          <w:numId w:val="11"/>
        </w:numPr>
        <w:tabs>
          <w:tab w:val="num" w:pos="142"/>
          <w:tab w:val="left" w:pos="426"/>
        </w:tabs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>Предоставляемая сторонами друг другу коммерческая, финансовая или иная информация, связанная с заключением и исполнением настоящего договора, считается конфиденциальной.</w:t>
      </w:r>
    </w:p>
    <w:p w:rsidR="006D24C3" w:rsidRPr="00E11CC5" w:rsidRDefault="006D24C3" w:rsidP="00E11CC5">
      <w:pPr>
        <w:numPr>
          <w:ilvl w:val="0"/>
          <w:numId w:val="12"/>
        </w:numPr>
        <w:tabs>
          <w:tab w:val="num" w:pos="142"/>
          <w:tab w:val="left" w:pos="426"/>
        </w:tabs>
        <w:suppressAutoHyphens/>
        <w:ind w:left="0" w:right="186" w:firstLine="0"/>
        <w:jc w:val="center"/>
        <w:rPr>
          <w:b/>
          <w:bCs/>
          <w:kern w:val="1"/>
          <w:sz w:val="20"/>
          <w:szCs w:val="20"/>
        </w:rPr>
      </w:pPr>
      <w:r w:rsidRPr="00E11CC5">
        <w:rPr>
          <w:b/>
          <w:bCs/>
          <w:kern w:val="1"/>
          <w:sz w:val="20"/>
          <w:szCs w:val="20"/>
        </w:rPr>
        <w:t>Порядок разрешения споров.</w:t>
      </w:r>
    </w:p>
    <w:p w:rsidR="006D24C3" w:rsidRPr="00E11CC5" w:rsidRDefault="006D24C3" w:rsidP="00E11CC5">
      <w:pPr>
        <w:numPr>
          <w:ilvl w:val="1"/>
          <w:numId w:val="12"/>
        </w:numPr>
        <w:tabs>
          <w:tab w:val="num" w:pos="142"/>
          <w:tab w:val="left" w:pos="426"/>
        </w:tabs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>Споры и разногласия, которые могут возникнуть при исполнении настоящего договора или в связи с ним, решаются сторонами путем переговоров, а при не достижении согласия в судебном порядке.</w:t>
      </w:r>
    </w:p>
    <w:p w:rsidR="006D24C3" w:rsidRPr="00E11CC5" w:rsidRDefault="006D24C3" w:rsidP="00E11CC5">
      <w:pPr>
        <w:numPr>
          <w:ilvl w:val="1"/>
          <w:numId w:val="12"/>
        </w:numPr>
        <w:tabs>
          <w:tab w:val="num" w:pos="142"/>
          <w:tab w:val="left" w:pos="426"/>
        </w:tabs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>Досудебный (претензионный) порядок разрешения споров обязателен. Претензия подлежит рассмотрению получившей её стороной в течение 10 рабочих дней.</w:t>
      </w:r>
    </w:p>
    <w:p w:rsidR="00761577" w:rsidRPr="00E11CC5" w:rsidRDefault="00C72757" w:rsidP="00BF23A1">
      <w:pPr>
        <w:numPr>
          <w:ilvl w:val="1"/>
          <w:numId w:val="12"/>
        </w:numPr>
        <w:shd w:val="clear" w:color="auto" w:fill="FFFFFF"/>
        <w:tabs>
          <w:tab w:val="left" w:pos="426"/>
        </w:tabs>
        <w:ind w:left="0" w:right="245" w:firstLine="0"/>
        <w:jc w:val="both"/>
        <w:textAlignment w:val="baseline"/>
        <w:rPr>
          <w:color w:val="000000"/>
          <w:sz w:val="20"/>
          <w:szCs w:val="20"/>
        </w:rPr>
      </w:pPr>
      <w:r w:rsidRPr="00C72757">
        <w:rPr>
          <w:color w:val="000000"/>
          <w:sz w:val="20"/>
          <w:szCs w:val="20"/>
        </w:rPr>
        <w:t>При не достижении согласия неурегулированный в досудебном претензионном порядке спор подлежит рассмотрению по месту исполнения договора</w:t>
      </w:r>
      <w:r w:rsidR="00B46553">
        <w:rPr>
          <w:color w:val="000000"/>
          <w:sz w:val="20"/>
          <w:szCs w:val="20"/>
        </w:rPr>
        <w:t xml:space="preserve"> в Арбитражном суде Краснодарского края</w:t>
      </w:r>
      <w:r w:rsidRPr="00C72757">
        <w:rPr>
          <w:color w:val="000000"/>
          <w:sz w:val="20"/>
          <w:szCs w:val="20"/>
        </w:rPr>
        <w:t xml:space="preserve">. Во всем остальном, что не предусмотрено настоящим Договором, Стороны будут руководствоваться действующим законодательством РФ. </w:t>
      </w:r>
    </w:p>
    <w:p w:rsidR="00761577" w:rsidRPr="00E11CC5" w:rsidRDefault="00761577" w:rsidP="00E11CC5">
      <w:pPr>
        <w:tabs>
          <w:tab w:val="num" w:pos="142"/>
          <w:tab w:val="left" w:pos="426"/>
        </w:tabs>
        <w:suppressAutoHyphens/>
        <w:ind w:right="245" w:firstLine="0"/>
        <w:jc w:val="both"/>
        <w:rPr>
          <w:kern w:val="1"/>
          <w:sz w:val="20"/>
          <w:szCs w:val="20"/>
        </w:rPr>
      </w:pPr>
    </w:p>
    <w:p w:rsidR="006D24C3" w:rsidRPr="00E11CC5" w:rsidRDefault="006D24C3" w:rsidP="00E11CC5">
      <w:pPr>
        <w:tabs>
          <w:tab w:val="left" w:pos="0"/>
          <w:tab w:val="num" w:pos="142"/>
          <w:tab w:val="left" w:pos="426"/>
        </w:tabs>
        <w:suppressAutoHyphens/>
        <w:ind w:right="186" w:firstLine="0"/>
        <w:jc w:val="center"/>
        <w:rPr>
          <w:b/>
          <w:bCs/>
          <w:kern w:val="1"/>
          <w:sz w:val="20"/>
          <w:szCs w:val="20"/>
        </w:rPr>
      </w:pPr>
      <w:r w:rsidRPr="00E11CC5">
        <w:rPr>
          <w:b/>
          <w:bCs/>
          <w:kern w:val="1"/>
          <w:sz w:val="20"/>
          <w:szCs w:val="20"/>
        </w:rPr>
        <w:t>10. Заключительные положения</w:t>
      </w:r>
    </w:p>
    <w:p w:rsidR="006D24C3" w:rsidRPr="00E11CC5" w:rsidRDefault="006D24C3" w:rsidP="00E11CC5">
      <w:pPr>
        <w:numPr>
          <w:ilvl w:val="1"/>
          <w:numId w:val="13"/>
        </w:numPr>
        <w:tabs>
          <w:tab w:val="num" w:pos="142"/>
          <w:tab w:val="left" w:pos="426"/>
        </w:tabs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 xml:space="preserve">Настоящий договор составлен в двух экземплярах, по одному экземпляру </w:t>
      </w:r>
      <w:r w:rsidR="00C17223" w:rsidRPr="00E11CC5">
        <w:rPr>
          <w:kern w:val="1"/>
          <w:sz w:val="20"/>
          <w:szCs w:val="20"/>
        </w:rPr>
        <w:t>для каждой стороны</w:t>
      </w:r>
      <w:r w:rsidRPr="00E11CC5">
        <w:rPr>
          <w:kern w:val="1"/>
          <w:sz w:val="20"/>
          <w:szCs w:val="20"/>
        </w:rPr>
        <w:t>.</w:t>
      </w:r>
    </w:p>
    <w:p w:rsidR="006D24C3" w:rsidRPr="00E11CC5" w:rsidRDefault="006D24C3" w:rsidP="00E11CC5">
      <w:pPr>
        <w:numPr>
          <w:ilvl w:val="1"/>
          <w:numId w:val="13"/>
        </w:numPr>
        <w:tabs>
          <w:tab w:val="num" w:pos="142"/>
          <w:tab w:val="left" w:pos="426"/>
        </w:tabs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>Ни одна сторона не вправе передавать свои права и / или обязанности по настоящему договору третьим лицам без предварительного письменного согласия другой стороны.</w:t>
      </w:r>
    </w:p>
    <w:p w:rsidR="0081500E" w:rsidRPr="00E11CC5" w:rsidRDefault="0081500E" w:rsidP="00E11CC5">
      <w:pPr>
        <w:numPr>
          <w:ilvl w:val="1"/>
          <w:numId w:val="13"/>
        </w:numPr>
        <w:tabs>
          <w:tab w:val="num" w:pos="142"/>
          <w:tab w:val="left" w:pos="426"/>
        </w:tabs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 xml:space="preserve">Стороны договорились, что на условия Договора не распространятся положения главы </w:t>
      </w:r>
      <w:r w:rsidR="002A6AB7" w:rsidRPr="00E11CC5">
        <w:rPr>
          <w:kern w:val="1"/>
          <w:sz w:val="20"/>
          <w:szCs w:val="20"/>
        </w:rPr>
        <w:t>34 ГК</w:t>
      </w:r>
      <w:r w:rsidRPr="00E11CC5">
        <w:rPr>
          <w:kern w:val="1"/>
          <w:sz w:val="20"/>
          <w:szCs w:val="20"/>
        </w:rPr>
        <w:t xml:space="preserve"> РФ.</w:t>
      </w:r>
    </w:p>
    <w:p w:rsidR="006D24C3" w:rsidRPr="00E11CC5" w:rsidRDefault="002A6AB7" w:rsidP="00E11CC5">
      <w:pPr>
        <w:numPr>
          <w:ilvl w:val="1"/>
          <w:numId w:val="13"/>
        </w:numPr>
        <w:tabs>
          <w:tab w:val="num" w:pos="142"/>
          <w:tab w:val="left" w:pos="426"/>
        </w:tabs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 xml:space="preserve">   </w:t>
      </w:r>
      <w:r w:rsidR="006D24C3" w:rsidRPr="00E11CC5">
        <w:rPr>
          <w:kern w:val="1"/>
          <w:sz w:val="20"/>
          <w:szCs w:val="20"/>
        </w:rPr>
        <w:t xml:space="preserve">В части отношений, не предусмотренных настоящим договором, стороны руководствуются нормами действующего законодательства РФ. </w:t>
      </w:r>
    </w:p>
    <w:p w:rsidR="006D24C3" w:rsidRPr="00E11CC5" w:rsidRDefault="002A6AB7" w:rsidP="00E11CC5">
      <w:pPr>
        <w:numPr>
          <w:ilvl w:val="1"/>
          <w:numId w:val="13"/>
        </w:numPr>
        <w:tabs>
          <w:tab w:val="num" w:pos="142"/>
          <w:tab w:val="left" w:pos="426"/>
        </w:tabs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 xml:space="preserve">   </w:t>
      </w:r>
      <w:r w:rsidR="006D24C3" w:rsidRPr="00E11CC5">
        <w:rPr>
          <w:kern w:val="1"/>
          <w:sz w:val="20"/>
          <w:szCs w:val="20"/>
        </w:rPr>
        <w:t>Стороны обязаны проинформировать друг друга об изменении адресов и банковских реквизитов своевременно</w:t>
      </w:r>
      <w:r w:rsidR="00F56352" w:rsidRPr="00E11CC5">
        <w:rPr>
          <w:kern w:val="1"/>
          <w:sz w:val="20"/>
          <w:szCs w:val="20"/>
        </w:rPr>
        <w:t>.</w:t>
      </w:r>
    </w:p>
    <w:p w:rsidR="006D24C3" w:rsidRPr="00E11CC5" w:rsidRDefault="002A6AB7" w:rsidP="00E11CC5">
      <w:pPr>
        <w:numPr>
          <w:ilvl w:val="1"/>
          <w:numId w:val="13"/>
        </w:numPr>
        <w:tabs>
          <w:tab w:val="num" w:pos="142"/>
          <w:tab w:val="left" w:pos="426"/>
        </w:tabs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 xml:space="preserve">   </w:t>
      </w:r>
      <w:r w:rsidR="006D24C3" w:rsidRPr="00E11CC5">
        <w:rPr>
          <w:kern w:val="1"/>
          <w:sz w:val="20"/>
          <w:szCs w:val="20"/>
        </w:rPr>
        <w:t xml:space="preserve">Все отчётные </w:t>
      </w:r>
      <w:r w:rsidR="00C17223" w:rsidRPr="00E11CC5">
        <w:rPr>
          <w:kern w:val="1"/>
          <w:sz w:val="20"/>
          <w:szCs w:val="20"/>
        </w:rPr>
        <w:t>документы, а</w:t>
      </w:r>
      <w:r w:rsidR="006D24C3" w:rsidRPr="00E11CC5">
        <w:rPr>
          <w:kern w:val="1"/>
          <w:sz w:val="20"/>
          <w:szCs w:val="20"/>
        </w:rPr>
        <w:t xml:space="preserve"> также соглашения и дополнения к ним действительны, если они совершены в письменной форме и подписаны обеими сторонами или их уполномоченными представителями. Д</w:t>
      </w:r>
      <w:r w:rsidR="00C17223" w:rsidRPr="00E11CC5">
        <w:rPr>
          <w:kern w:val="1"/>
          <w:sz w:val="20"/>
          <w:szCs w:val="20"/>
        </w:rPr>
        <w:t>о момента получения оригиналов с</w:t>
      </w:r>
      <w:r w:rsidR="006D24C3" w:rsidRPr="00E11CC5">
        <w:rPr>
          <w:kern w:val="1"/>
          <w:sz w:val="20"/>
          <w:szCs w:val="20"/>
        </w:rPr>
        <w:t xml:space="preserve">тороны могут обмениваться подписанными экземплярами </w:t>
      </w:r>
      <w:r w:rsidRPr="00E11CC5">
        <w:rPr>
          <w:kern w:val="1"/>
          <w:sz w:val="20"/>
          <w:szCs w:val="20"/>
        </w:rPr>
        <w:t>по факсу</w:t>
      </w:r>
      <w:r w:rsidR="006D24C3" w:rsidRPr="00E11CC5">
        <w:rPr>
          <w:kern w:val="1"/>
          <w:sz w:val="20"/>
          <w:szCs w:val="20"/>
        </w:rPr>
        <w:t xml:space="preserve"> и электронной почте, что является документом, имеющим юридическую силу для договаривающихся сторон и принимаются в учёте и взаиморасчётах, с последующим предоставлением оригиналов.</w:t>
      </w:r>
    </w:p>
    <w:p w:rsidR="00E11CC5" w:rsidRDefault="00E11CC5" w:rsidP="00E11CC5">
      <w:pPr>
        <w:numPr>
          <w:ilvl w:val="1"/>
          <w:numId w:val="13"/>
        </w:numPr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 xml:space="preserve">Исполнитель вправе отказать Заказчику в доступе в помещение в случае </w:t>
      </w:r>
      <w:proofErr w:type="spellStart"/>
      <w:r w:rsidRPr="00E11CC5">
        <w:rPr>
          <w:kern w:val="1"/>
          <w:sz w:val="20"/>
          <w:szCs w:val="20"/>
        </w:rPr>
        <w:t>непредоставления</w:t>
      </w:r>
      <w:proofErr w:type="spellEnd"/>
      <w:r w:rsidRPr="00E11CC5">
        <w:rPr>
          <w:kern w:val="1"/>
          <w:sz w:val="20"/>
          <w:szCs w:val="20"/>
        </w:rPr>
        <w:t xml:space="preserve"> Заказчиком до даты проведения мероприятия скан-копии подписанного со стороны Заказчика настоящего договора</w:t>
      </w:r>
      <w:r w:rsidR="00DA68B1">
        <w:rPr>
          <w:kern w:val="1"/>
          <w:sz w:val="20"/>
          <w:szCs w:val="20"/>
        </w:rPr>
        <w:t xml:space="preserve"> или </w:t>
      </w:r>
      <w:proofErr w:type="gramStart"/>
      <w:r w:rsidR="00DA68B1">
        <w:rPr>
          <w:kern w:val="1"/>
          <w:sz w:val="20"/>
          <w:szCs w:val="20"/>
        </w:rPr>
        <w:t>неполучения  Исполнителем</w:t>
      </w:r>
      <w:proofErr w:type="gramEnd"/>
      <w:r w:rsidR="00DA68B1">
        <w:rPr>
          <w:kern w:val="1"/>
          <w:sz w:val="20"/>
          <w:szCs w:val="20"/>
        </w:rPr>
        <w:t xml:space="preserve"> предоплаты оказываемых услуг, согласно п.3.2. настоящего договора</w:t>
      </w:r>
      <w:r w:rsidRPr="00E11CC5">
        <w:rPr>
          <w:kern w:val="1"/>
          <w:sz w:val="20"/>
          <w:szCs w:val="20"/>
        </w:rPr>
        <w:t>.</w:t>
      </w:r>
    </w:p>
    <w:p w:rsidR="002B6FE0" w:rsidRDefault="002B6FE0" w:rsidP="00105513">
      <w:pPr>
        <w:numPr>
          <w:ilvl w:val="1"/>
          <w:numId w:val="13"/>
        </w:numPr>
        <w:suppressAutoHyphens/>
        <w:ind w:left="0" w:right="186" w:firstLine="0"/>
        <w:jc w:val="both"/>
        <w:rPr>
          <w:kern w:val="1"/>
          <w:sz w:val="20"/>
          <w:szCs w:val="20"/>
        </w:rPr>
      </w:pPr>
      <w:r w:rsidRPr="002B6FE0">
        <w:rPr>
          <w:kern w:val="1"/>
          <w:sz w:val="20"/>
          <w:szCs w:val="20"/>
        </w:rPr>
        <w:t xml:space="preserve">В соответствии с Федеральным законом №63-ФЗ от 06.04.2011 года, а также иных применимых подзаконных нормативных актов, Стороны могут прийти к соглашению об использовании электронного документооборота при обмене юридически значимыми документами и применении Электронной подписи при оформлении таких документов. Для этого Сторонам необходимо заключить Соглашение об электронном документообороте по форме АО «СИ ГЭЛАКСИ».  </w:t>
      </w:r>
    </w:p>
    <w:p w:rsidR="000B5367" w:rsidRDefault="000B5367" w:rsidP="00DC4AD8">
      <w:pPr>
        <w:suppressAutoHyphens/>
        <w:ind w:right="186" w:firstLine="0"/>
        <w:jc w:val="both"/>
        <w:rPr>
          <w:kern w:val="1"/>
          <w:sz w:val="20"/>
          <w:szCs w:val="20"/>
        </w:rPr>
      </w:pPr>
    </w:p>
    <w:p w:rsidR="000B5367" w:rsidRDefault="000B5367" w:rsidP="00DC4AD8">
      <w:pPr>
        <w:suppressAutoHyphens/>
        <w:ind w:right="186" w:firstLine="0"/>
        <w:jc w:val="both"/>
        <w:rPr>
          <w:kern w:val="1"/>
          <w:sz w:val="20"/>
          <w:szCs w:val="20"/>
        </w:rPr>
      </w:pPr>
    </w:p>
    <w:p w:rsidR="000B5367" w:rsidRDefault="000B5367" w:rsidP="000B5367">
      <w:pPr>
        <w:widowControl/>
        <w:shd w:val="clear" w:color="auto" w:fill="FFFFFF"/>
        <w:ind w:firstLine="0"/>
        <w:jc w:val="center"/>
        <w:textAlignment w:val="baseline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bdr w:val="none" w:sz="0" w:space="0" w:color="auto" w:frame="1"/>
        </w:rPr>
        <w:t>11. ПЕРЕЧЕНЬ ПРИЛОЖЕНИЙ И ФОРМ К ДОГОВОРУ</w:t>
      </w:r>
    </w:p>
    <w:p w:rsidR="000B5367" w:rsidRDefault="000B5367" w:rsidP="000B5367">
      <w:pPr>
        <w:widowControl/>
        <w:shd w:val="clear" w:color="auto" w:fill="FFFFFF"/>
        <w:ind w:firstLine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11.1. </w:t>
      </w:r>
      <w:r>
        <w:rPr>
          <w:color w:val="000000"/>
          <w:sz w:val="20"/>
          <w:szCs w:val="20"/>
          <w:u w:val="single"/>
          <w:bdr w:val="none" w:sz="0" w:space="0" w:color="auto" w:frame="1"/>
        </w:rPr>
        <w:t>Приложение №1</w:t>
      </w:r>
      <w:r>
        <w:rPr>
          <w:color w:val="000000"/>
          <w:sz w:val="20"/>
          <w:szCs w:val="20"/>
          <w:u w:val="single"/>
        </w:rPr>
        <w:t> </w:t>
      </w:r>
      <w:r>
        <w:rPr>
          <w:color w:val="000000"/>
          <w:sz w:val="20"/>
          <w:szCs w:val="20"/>
        </w:rPr>
        <w:t>-</w:t>
      </w:r>
      <w:r w:rsidR="0009036B">
        <w:rPr>
          <w:color w:val="000000"/>
          <w:sz w:val="20"/>
          <w:szCs w:val="20"/>
        </w:rPr>
        <w:t xml:space="preserve"> </w:t>
      </w:r>
      <w:r w:rsidR="0009036B" w:rsidRPr="0009036B">
        <w:rPr>
          <w:color w:val="000000"/>
          <w:sz w:val="20"/>
          <w:szCs w:val="20"/>
        </w:rPr>
        <w:t>«Заявка на доступ в помещение и проведение мероприятия» (форма</w:t>
      </w:r>
      <w:proofErr w:type="gramStart"/>
      <w:r w:rsidR="0009036B" w:rsidRPr="0009036B">
        <w:rPr>
          <w:color w:val="000000"/>
          <w:sz w:val="20"/>
          <w:szCs w:val="20"/>
        </w:rPr>
        <w:t>);</w:t>
      </w:r>
      <w:r>
        <w:rPr>
          <w:color w:val="000000"/>
          <w:sz w:val="20"/>
          <w:szCs w:val="20"/>
        </w:rPr>
        <w:t>;</w:t>
      </w:r>
      <w:proofErr w:type="gramEnd"/>
    </w:p>
    <w:p w:rsidR="000B5367" w:rsidRPr="00E11CC5" w:rsidRDefault="000B5367" w:rsidP="00DC4AD8">
      <w:pPr>
        <w:suppressAutoHyphens/>
        <w:ind w:right="186" w:firstLine="0"/>
        <w:jc w:val="both"/>
        <w:rPr>
          <w:kern w:val="1"/>
          <w:sz w:val="20"/>
          <w:szCs w:val="20"/>
        </w:rPr>
      </w:pPr>
    </w:p>
    <w:p w:rsidR="006D24C3" w:rsidRPr="00E11CC5" w:rsidRDefault="006D24C3" w:rsidP="00C12BD3">
      <w:pPr>
        <w:suppressAutoHyphens/>
        <w:ind w:right="186" w:firstLine="0"/>
        <w:jc w:val="center"/>
        <w:rPr>
          <w:b/>
          <w:bCs/>
          <w:kern w:val="1"/>
          <w:sz w:val="20"/>
          <w:szCs w:val="20"/>
        </w:rPr>
        <w:sectPr w:rsidR="006D24C3" w:rsidRPr="00E11CC5" w:rsidSect="00E11C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/>
          <w:pgMar w:top="426" w:right="706" w:bottom="719" w:left="851" w:header="720" w:footer="502" w:gutter="0"/>
          <w:cols w:space="720"/>
          <w:docGrid w:linePitch="360"/>
        </w:sectPr>
      </w:pPr>
      <w:r w:rsidRPr="00E11CC5">
        <w:rPr>
          <w:b/>
          <w:bCs/>
          <w:kern w:val="1"/>
          <w:sz w:val="20"/>
          <w:szCs w:val="20"/>
        </w:rPr>
        <w:t>1</w:t>
      </w:r>
      <w:r w:rsidR="00674558" w:rsidRPr="00E11CC5">
        <w:rPr>
          <w:b/>
          <w:bCs/>
          <w:kern w:val="1"/>
          <w:sz w:val="20"/>
          <w:szCs w:val="20"/>
        </w:rPr>
        <w:t>1</w:t>
      </w:r>
      <w:r w:rsidR="00C12BD3" w:rsidRPr="00E11CC5">
        <w:rPr>
          <w:b/>
          <w:bCs/>
          <w:kern w:val="1"/>
          <w:sz w:val="20"/>
          <w:szCs w:val="20"/>
        </w:rPr>
        <w:t>. Реквизиты и подписи сторон</w:t>
      </w:r>
    </w:p>
    <w:tbl>
      <w:tblPr>
        <w:tblW w:w="18564" w:type="dxa"/>
        <w:tblLook w:val="0000" w:firstRow="0" w:lastRow="0" w:firstColumn="0" w:lastColumn="0" w:noHBand="0" w:noVBand="0"/>
      </w:tblPr>
      <w:tblGrid>
        <w:gridCol w:w="4366"/>
        <w:gridCol w:w="887"/>
        <w:gridCol w:w="4437"/>
        <w:gridCol w:w="4437"/>
        <w:gridCol w:w="4437"/>
      </w:tblGrid>
      <w:tr w:rsidR="00F74609" w:rsidRPr="00E11CC5" w:rsidTr="00F74609">
        <w:trPr>
          <w:trHeight w:val="816"/>
        </w:trPr>
        <w:tc>
          <w:tcPr>
            <w:tcW w:w="4366" w:type="dxa"/>
          </w:tcPr>
          <w:p w:rsidR="00F74609" w:rsidRPr="00E11CC5" w:rsidRDefault="00F74609" w:rsidP="00F74609">
            <w:pPr>
              <w:tabs>
                <w:tab w:val="left" w:pos="540"/>
              </w:tabs>
              <w:ind w:right="-108"/>
              <w:jc w:val="center"/>
              <w:rPr>
                <w:sz w:val="20"/>
                <w:szCs w:val="20"/>
              </w:rPr>
            </w:pPr>
          </w:p>
          <w:p w:rsidR="00F74609" w:rsidRPr="00E11CC5" w:rsidRDefault="00F74609" w:rsidP="00F74609">
            <w:pPr>
              <w:tabs>
                <w:tab w:val="left" w:pos="54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E11CC5">
              <w:rPr>
                <w:b/>
                <w:sz w:val="20"/>
                <w:szCs w:val="20"/>
              </w:rPr>
              <w:t>Исполнитель</w:t>
            </w:r>
          </w:p>
          <w:p w:rsidR="00F74609" w:rsidRPr="00E11CC5" w:rsidRDefault="00F74609" w:rsidP="00F74609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E11CC5">
              <w:rPr>
                <w:b/>
                <w:sz w:val="20"/>
                <w:szCs w:val="20"/>
              </w:rPr>
              <w:t>АО «СИ ГЭЛАКСИ»</w:t>
            </w:r>
          </w:p>
          <w:p w:rsidR="00F74609" w:rsidRPr="00E11CC5" w:rsidRDefault="00F74609" w:rsidP="00F74609">
            <w:pPr>
              <w:ind w:firstLine="0"/>
              <w:jc w:val="both"/>
              <w:rPr>
                <w:sz w:val="20"/>
                <w:szCs w:val="20"/>
              </w:rPr>
            </w:pPr>
            <w:r w:rsidRPr="00E11CC5">
              <w:rPr>
                <w:sz w:val="20"/>
                <w:szCs w:val="20"/>
              </w:rPr>
              <w:t>354002, Краснодарский край, г. Сочи, ул. Черноморская, 4</w:t>
            </w:r>
          </w:p>
          <w:p w:rsidR="00F74609" w:rsidRPr="00E11CC5" w:rsidRDefault="00F74609" w:rsidP="00F74609">
            <w:pPr>
              <w:ind w:firstLine="0"/>
              <w:jc w:val="both"/>
              <w:rPr>
                <w:sz w:val="20"/>
                <w:szCs w:val="20"/>
              </w:rPr>
            </w:pPr>
            <w:r w:rsidRPr="00E11CC5">
              <w:rPr>
                <w:sz w:val="20"/>
                <w:szCs w:val="20"/>
              </w:rPr>
              <w:t>тел. (862) 227-00-67, 227-00-69, 262-70-37, факс 262-70-42</w:t>
            </w:r>
          </w:p>
          <w:p w:rsidR="00F74609" w:rsidRPr="00E11CC5" w:rsidRDefault="00F74609" w:rsidP="00F74609">
            <w:pPr>
              <w:ind w:firstLine="0"/>
              <w:rPr>
                <w:sz w:val="20"/>
                <w:szCs w:val="20"/>
              </w:rPr>
            </w:pPr>
            <w:r w:rsidRPr="00E11CC5">
              <w:rPr>
                <w:sz w:val="20"/>
                <w:szCs w:val="20"/>
              </w:rPr>
              <w:t>e-</w:t>
            </w:r>
            <w:proofErr w:type="spellStart"/>
            <w:r w:rsidRPr="00E11CC5">
              <w:rPr>
                <w:sz w:val="20"/>
                <w:szCs w:val="20"/>
              </w:rPr>
              <w:t>mail</w:t>
            </w:r>
            <w:proofErr w:type="spellEnd"/>
            <w:r w:rsidRPr="00E11CC5">
              <w:rPr>
                <w:sz w:val="20"/>
                <w:szCs w:val="20"/>
              </w:rPr>
              <w:t xml:space="preserve">: reserve@seagalaxy.com, seagalaxy@profkurort.ru </w:t>
            </w:r>
          </w:p>
          <w:p w:rsidR="00F74609" w:rsidRPr="00E11CC5" w:rsidRDefault="00F74609" w:rsidP="00F74609">
            <w:pPr>
              <w:ind w:firstLine="0"/>
              <w:jc w:val="both"/>
              <w:rPr>
                <w:sz w:val="20"/>
                <w:szCs w:val="20"/>
              </w:rPr>
            </w:pPr>
            <w:r w:rsidRPr="00E11CC5">
              <w:rPr>
                <w:sz w:val="20"/>
                <w:szCs w:val="20"/>
              </w:rPr>
              <w:t>ИНН 2319037591     КПП 231901001</w:t>
            </w:r>
          </w:p>
          <w:p w:rsidR="00F74609" w:rsidRPr="00E11CC5" w:rsidRDefault="00F74609" w:rsidP="00F74609">
            <w:pPr>
              <w:ind w:firstLine="0"/>
              <w:jc w:val="both"/>
              <w:rPr>
                <w:sz w:val="20"/>
                <w:szCs w:val="20"/>
              </w:rPr>
            </w:pPr>
            <w:r w:rsidRPr="00E11CC5">
              <w:rPr>
                <w:sz w:val="20"/>
                <w:szCs w:val="20"/>
              </w:rPr>
              <w:t>р/с 40702810425859431669</w:t>
            </w:r>
          </w:p>
          <w:p w:rsidR="00F74609" w:rsidRPr="00E11CC5" w:rsidRDefault="00F74609" w:rsidP="00F74609">
            <w:pPr>
              <w:ind w:firstLine="0"/>
              <w:jc w:val="both"/>
              <w:rPr>
                <w:sz w:val="20"/>
                <w:szCs w:val="20"/>
              </w:rPr>
            </w:pPr>
            <w:r w:rsidRPr="00E11CC5">
              <w:rPr>
                <w:sz w:val="20"/>
                <w:szCs w:val="20"/>
              </w:rPr>
              <w:t xml:space="preserve">в </w:t>
            </w:r>
            <w:r w:rsidR="00DB0402">
              <w:rPr>
                <w:sz w:val="20"/>
                <w:szCs w:val="20"/>
              </w:rPr>
              <w:t>Г</w:t>
            </w:r>
            <w:r w:rsidRPr="00E11CC5">
              <w:rPr>
                <w:sz w:val="20"/>
                <w:szCs w:val="20"/>
              </w:rPr>
              <w:t>осударственной корпорации развития «ВЭБ.РФ»</w:t>
            </w:r>
          </w:p>
          <w:p w:rsidR="00F74609" w:rsidRPr="00E11CC5" w:rsidRDefault="00F74609" w:rsidP="00F74609">
            <w:pPr>
              <w:ind w:firstLine="0"/>
              <w:jc w:val="both"/>
              <w:rPr>
                <w:sz w:val="20"/>
                <w:szCs w:val="20"/>
              </w:rPr>
            </w:pPr>
            <w:r w:rsidRPr="00E11CC5">
              <w:rPr>
                <w:sz w:val="20"/>
                <w:szCs w:val="20"/>
              </w:rPr>
              <w:t>к/с 30101810500000000060</w:t>
            </w:r>
          </w:p>
          <w:p w:rsidR="00F74609" w:rsidRPr="00E11CC5" w:rsidRDefault="00F74609" w:rsidP="00F74609">
            <w:pPr>
              <w:ind w:firstLine="0"/>
              <w:jc w:val="both"/>
              <w:rPr>
                <w:sz w:val="20"/>
                <w:szCs w:val="20"/>
              </w:rPr>
            </w:pPr>
            <w:r w:rsidRPr="00E11CC5">
              <w:rPr>
                <w:sz w:val="20"/>
                <w:szCs w:val="20"/>
              </w:rPr>
              <w:t>БИК 044525060</w:t>
            </w:r>
          </w:p>
          <w:p w:rsidR="00F74609" w:rsidRPr="00E11CC5" w:rsidRDefault="00F74609" w:rsidP="00F74609">
            <w:pPr>
              <w:ind w:firstLine="0"/>
              <w:jc w:val="both"/>
              <w:rPr>
                <w:sz w:val="20"/>
                <w:szCs w:val="20"/>
              </w:rPr>
            </w:pPr>
            <w:r w:rsidRPr="00E11CC5">
              <w:rPr>
                <w:sz w:val="20"/>
                <w:szCs w:val="20"/>
              </w:rPr>
              <w:t>ОГРН 1062319006133</w:t>
            </w:r>
          </w:p>
          <w:p w:rsidR="00F74609" w:rsidRPr="00E11CC5" w:rsidRDefault="00F74609" w:rsidP="00F74609">
            <w:pPr>
              <w:ind w:firstLine="0"/>
              <w:jc w:val="both"/>
              <w:rPr>
                <w:sz w:val="20"/>
                <w:szCs w:val="20"/>
              </w:rPr>
            </w:pPr>
            <w:r w:rsidRPr="00E11CC5">
              <w:rPr>
                <w:sz w:val="20"/>
                <w:szCs w:val="20"/>
              </w:rPr>
              <w:t>ОКПО 95091198</w:t>
            </w:r>
          </w:p>
          <w:p w:rsidR="00F74609" w:rsidRPr="00E11CC5" w:rsidRDefault="00F74609" w:rsidP="00F74609">
            <w:pPr>
              <w:ind w:firstLine="0"/>
              <w:jc w:val="both"/>
              <w:rPr>
                <w:b/>
                <w:sz w:val="20"/>
                <w:szCs w:val="20"/>
              </w:rPr>
            </w:pPr>
          </w:p>
          <w:p w:rsidR="00F74609" w:rsidRPr="00E11CC5" w:rsidRDefault="00F74609" w:rsidP="00F74609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E11CC5">
              <w:rPr>
                <w:b/>
                <w:sz w:val="20"/>
                <w:szCs w:val="20"/>
              </w:rPr>
              <w:t>Заместитель Генерального директора –Управляющий ГК</w:t>
            </w:r>
          </w:p>
          <w:p w:rsidR="00F74609" w:rsidRPr="00E11CC5" w:rsidRDefault="00F74609" w:rsidP="00F74609">
            <w:pPr>
              <w:tabs>
                <w:tab w:val="left" w:pos="540"/>
              </w:tabs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F74609" w:rsidRPr="00E11CC5" w:rsidRDefault="00F74609" w:rsidP="00F74609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37" w:type="dxa"/>
          </w:tcPr>
          <w:p w:rsidR="00F74609" w:rsidRPr="00E11CC5" w:rsidRDefault="00F74609" w:rsidP="00F74609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  <w:p w:rsidR="00F74609" w:rsidRPr="00E11CC5" w:rsidRDefault="00F74609" w:rsidP="00F74609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E11CC5">
              <w:rPr>
                <w:b/>
                <w:sz w:val="20"/>
                <w:szCs w:val="20"/>
              </w:rPr>
              <w:t>Заказчик</w:t>
            </w:r>
          </w:p>
          <w:p w:rsidR="00F74609" w:rsidRPr="00E11CC5" w:rsidRDefault="00F74609" w:rsidP="00F74609">
            <w:pPr>
              <w:tabs>
                <w:tab w:val="left" w:pos="540"/>
              </w:tabs>
              <w:ind w:firstLine="0"/>
              <w:rPr>
                <w:b/>
                <w:sz w:val="20"/>
                <w:szCs w:val="20"/>
              </w:rPr>
            </w:pPr>
          </w:p>
          <w:p w:rsidR="00F74609" w:rsidRPr="00E11CC5" w:rsidRDefault="00F74609" w:rsidP="00F74609">
            <w:pPr>
              <w:tabs>
                <w:tab w:val="left" w:pos="540"/>
              </w:tabs>
              <w:ind w:firstLine="0"/>
              <w:rPr>
                <w:b/>
                <w:sz w:val="20"/>
                <w:szCs w:val="20"/>
              </w:rPr>
            </w:pPr>
          </w:p>
          <w:p w:rsidR="00F74609" w:rsidRPr="00E11CC5" w:rsidRDefault="00F74609" w:rsidP="00F74609">
            <w:pPr>
              <w:tabs>
                <w:tab w:val="left" w:pos="540"/>
              </w:tabs>
              <w:ind w:firstLine="0"/>
              <w:rPr>
                <w:b/>
                <w:sz w:val="20"/>
                <w:szCs w:val="20"/>
              </w:rPr>
            </w:pPr>
          </w:p>
          <w:p w:rsidR="00F74609" w:rsidRPr="00E11CC5" w:rsidRDefault="00F74609" w:rsidP="00F74609">
            <w:pPr>
              <w:tabs>
                <w:tab w:val="left" w:pos="540"/>
              </w:tabs>
              <w:ind w:firstLine="0"/>
              <w:rPr>
                <w:b/>
                <w:sz w:val="20"/>
                <w:szCs w:val="20"/>
              </w:rPr>
            </w:pPr>
          </w:p>
          <w:p w:rsidR="00F74609" w:rsidRPr="00E11CC5" w:rsidRDefault="00F74609" w:rsidP="00F74609">
            <w:pPr>
              <w:tabs>
                <w:tab w:val="left" w:pos="540"/>
              </w:tabs>
              <w:ind w:firstLine="0"/>
              <w:rPr>
                <w:b/>
                <w:sz w:val="20"/>
                <w:szCs w:val="20"/>
              </w:rPr>
            </w:pPr>
          </w:p>
          <w:p w:rsidR="00F74609" w:rsidRPr="00E11CC5" w:rsidRDefault="00F74609" w:rsidP="00F74609">
            <w:pPr>
              <w:tabs>
                <w:tab w:val="left" w:pos="540"/>
              </w:tabs>
              <w:ind w:firstLine="0"/>
              <w:rPr>
                <w:b/>
                <w:sz w:val="20"/>
                <w:szCs w:val="20"/>
              </w:rPr>
            </w:pPr>
          </w:p>
          <w:p w:rsidR="00F74609" w:rsidRPr="00E11CC5" w:rsidRDefault="00F74609" w:rsidP="00F74609">
            <w:pPr>
              <w:tabs>
                <w:tab w:val="left" w:pos="540"/>
              </w:tabs>
              <w:ind w:firstLine="0"/>
              <w:rPr>
                <w:b/>
                <w:sz w:val="20"/>
                <w:szCs w:val="20"/>
              </w:rPr>
            </w:pPr>
          </w:p>
          <w:p w:rsidR="00F74609" w:rsidRPr="00E11CC5" w:rsidRDefault="00F74609" w:rsidP="00F74609">
            <w:pPr>
              <w:tabs>
                <w:tab w:val="left" w:pos="540"/>
              </w:tabs>
              <w:ind w:firstLine="0"/>
              <w:rPr>
                <w:b/>
                <w:sz w:val="20"/>
                <w:szCs w:val="20"/>
              </w:rPr>
            </w:pPr>
          </w:p>
          <w:p w:rsidR="00F74609" w:rsidRPr="00E11CC5" w:rsidRDefault="00F74609" w:rsidP="00F74609">
            <w:pPr>
              <w:tabs>
                <w:tab w:val="left" w:pos="540"/>
              </w:tabs>
              <w:ind w:firstLine="0"/>
              <w:rPr>
                <w:b/>
                <w:sz w:val="20"/>
                <w:szCs w:val="20"/>
              </w:rPr>
            </w:pPr>
          </w:p>
          <w:p w:rsidR="00F74609" w:rsidRPr="00E11CC5" w:rsidRDefault="00F74609" w:rsidP="00F74609">
            <w:pPr>
              <w:tabs>
                <w:tab w:val="left" w:pos="540"/>
              </w:tabs>
              <w:ind w:firstLine="0"/>
              <w:rPr>
                <w:b/>
                <w:sz w:val="20"/>
                <w:szCs w:val="20"/>
              </w:rPr>
            </w:pPr>
          </w:p>
          <w:p w:rsidR="00F74609" w:rsidRPr="00E11CC5" w:rsidRDefault="00F74609" w:rsidP="00F74609">
            <w:pPr>
              <w:tabs>
                <w:tab w:val="left" w:pos="540"/>
              </w:tabs>
              <w:ind w:firstLine="0"/>
              <w:rPr>
                <w:b/>
                <w:sz w:val="20"/>
                <w:szCs w:val="20"/>
              </w:rPr>
            </w:pPr>
          </w:p>
          <w:p w:rsidR="00F74609" w:rsidRPr="00E11CC5" w:rsidRDefault="00F74609" w:rsidP="00F74609">
            <w:pPr>
              <w:tabs>
                <w:tab w:val="left" w:pos="540"/>
              </w:tabs>
              <w:ind w:firstLine="0"/>
              <w:rPr>
                <w:b/>
                <w:sz w:val="20"/>
                <w:szCs w:val="20"/>
              </w:rPr>
            </w:pPr>
            <w:r w:rsidRPr="00E11CC5">
              <w:rPr>
                <w:sz w:val="20"/>
                <w:szCs w:val="20"/>
              </w:rPr>
              <w:cr/>
            </w:r>
          </w:p>
          <w:p w:rsidR="00F74609" w:rsidRPr="00E11CC5" w:rsidRDefault="00F74609" w:rsidP="00F74609">
            <w:pPr>
              <w:tabs>
                <w:tab w:val="left" w:pos="540"/>
              </w:tabs>
              <w:ind w:firstLine="0"/>
              <w:rPr>
                <w:b/>
                <w:sz w:val="20"/>
                <w:szCs w:val="20"/>
              </w:rPr>
            </w:pPr>
          </w:p>
          <w:p w:rsidR="00E11CC5" w:rsidRDefault="00E11CC5" w:rsidP="00F74609">
            <w:pPr>
              <w:tabs>
                <w:tab w:val="left" w:pos="540"/>
              </w:tabs>
              <w:ind w:firstLine="0"/>
              <w:rPr>
                <w:b/>
                <w:sz w:val="20"/>
                <w:szCs w:val="20"/>
              </w:rPr>
            </w:pPr>
          </w:p>
          <w:p w:rsidR="00E11CC5" w:rsidRDefault="00E11CC5" w:rsidP="00F74609">
            <w:pPr>
              <w:tabs>
                <w:tab w:val="left" w:pos="540"/>
              </w:tabs>
              <w:ind w:firstLine="0"/>
              <w:rPr>
                <w:b/>
                <w:sz w:val="20"/>
                <w:szCs w:val="20"/>
              </w:rPr>
            </w:pPr>
          </w:p>
          <w:p w:rsidR="00F74609" w:rsidRPr="00E11CC5" w:rsidRDefault="00F74609" w:rsidP="00F74609">
            <w:pPr>
              <w:tabs>
                <w:tab w:val="left" w:pos="540"/>
              </w:tabs>
              <w:ind w:firstLine="0"/>
              <w:rPr>
                <w:b/>
                <w:sz w:val="20"/>
                <w:szCs w:val="20"/>
              </w:rPr>
            </w:pPr>
            <w:r w:rsidRPr="00E11CC5">
              <w:rPr>
                <w:b/>
                <w:sz w:val="20"/>
                <w:szCs w:val="20"/>
              </w:rPr>
              <w:t>Генеральный директор</w:t>
            </w:r>
          </w:p>
          <w:p w:rsidR="00F74609" w:rsidRPr="00E11CC5" w:rsidRDefault="00F74609" w:rsidP="00F74609">
            <w:pPr>
              <w:tabs>
                <w:tab w:val="left" w:pos="540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4437" w:type="dxa"/>
          </w:tcPr>
          <w:p w:rsidR="00F74609" w:rsidRPr="00E11CC5" w:rsidRDefault="00F74609" w:rsidP="00F74609">
            <w:pPr>
              <w:tabs>
                <w:tab w:val="left" w:pos="540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4437" w:type="dxa"/>
          </w:tcPr>
          <w:p w:rsidR="00F74609" w:rsidRPr="00E11CC5" w:rsidRDefault="00F74609" w:rsidP="00F74609">
            <w:pPr>
              <w:tabs>
                <w:tab w:val="left" w:pos="540"/>
              </w:tabs>
              <w:ind w:firstLine="0"/>
              <w:rPr>
                <w:sz w:val="20"/>
                <w:szCs w:val="20"/>
              </w:rPr>
            </w:pPr>
          </w:p>
        </w:tc>
      </w:tr>
      <w:tr w:rsidR="00F74609" w:rsidRPr="00E11CC5" w:rsidTr="00F74609">
        <w:trPr>
          <w:trHeight w:val="272"/>
        </w:trPr>
        <w:tc>
          <w:tcPr>
            <w:tcW w:w="4366" w:type="dxa"/>
          </w:tcPr>
          <w:p w:rsidR="00F74609" w:rsidRPr="00E11CC5" w:rsidRDefault="00F74609" w:rsidP="00F74609">
            <w:pPr>
              <w:tabs>
                <w:tab w:val="left" w:pos="540"/>
              </w:tabs>
              <w:ind w:firstLine="0"/>
              <w:jc w:val="both"/>
              <w:rPr>
                <w:sz w:val="20"/>
                <w:szCs w:val="20"/>
              </w:rPr>
            </w:pPr>
            <w:r w:rsidRPr="00E11CC5">
              <w:rPr>
                <w:sz w:val="20"/>
                <w:szCs w:val="20"/>
              </w:rPr>
              <w:t>____________________</w:t>
            </w:r>
            <w:r w:rsidRPr="00E11CC5">
              <w:rPr>
                <w:b/>
                <w:sz w:val="20"/>
                <w:szCs w:val="20"/>
              </w:rPr>
              <w:t>Ю.В. Любецкая</w:t>
            </w:r>
          </w:p>
        </w:tc>
        <w:tc>
          <w:tcPr>
            <w:tcW w:w="887" w:type="dxa"/>
          </w:tcPr>
          <w:p w:rsidR="00F74609" w:rsidRPr="00E11CC5" w:rsidRDefault="00F74609" w:rsidP="00F74609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437" w:type="dxa"/>
          </w:tcPr>
          <w:p w:rsidR="00F74609" w:rsidRPr="00E11CC5" w:rsidRDefault="00F74609" w:rsidP="00F74609">
            <w:pPr>
              <w:tabs>
                <w:tab w:val="left" w:pos="540"/>
              </w:tabs>
              <w:ind w:firstLine="0"/>
              <w:jc w:val="both"/>
              <w:rPr>
                <w:sz w:val="20"/>
                <w:szCs w:val="20"/>
              </w:rPr>
            </w:pPr>
            <w:r w:rsidRPr="00E11CC5">
              <w:rPr>
                <w:sz w:val="20"/>
                <w:szCs w:val="20"/>
              </w:rPr>
              <w:t>____________________</w:t>
            </w:r>
          </w:p>
          <w:p w:rsidR="00F74609" w:rsidRPr="00E11CC5" w:rsidRDefault="00F74609" w:rsidP="00F74609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437" w:type="dxa"/>
          </w:tcPr>
          <w:p w:rsidR="00F74609" w:rsidRPr="00E11CC5" w:rsidRDefault="00F74609" w:rsidP="00F74609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437" w:type="dxa"/>
          </w:tcPr>
          <w:p w:rsidR="00F74609" w:rsidRPr="00E11CC5" w:rsidRDefault="00F74609" w:rsidP="00F74609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22B00" w:rsidRPr="00E11CC5" w:rsidRDefault="005729BE" w:rsidP="00222B00">
      <w:pPr>
        <w:tabs>
          <w:tab w:val="left" w:pos="540"/>
          <w:tab w:val="left" w:pos="567"/>
        </w:tabs>
        <w:jc w:val="both"/>
        <w:rPr>
          <w:b/>
          <w:bCs/>
          <w:sz w:val="20"/>
          <w:szCs w:val="20"/>
        </w:rPr>
      </w:pPr>
      <w:r w:rsidRPr="00E11CC5">
        <w:rPr>
          <w:b/>
          <w:bCs/>
          <w:sz w:val="20"/>
          <w:szCs w:val="20"/>
        </w:rPr>
        <w:tab/>
      </w:r>
      <w:r w:rsidRPr="00E11CC5">
        <w:rPr>
          <w:b/>
          <w:bCs/>
          <w:sz w:val="20"/>
          <w:szCs w:val="20"/>
        </w:rPr>
        <w:tab/>
      </w:r>
      <w:proofErr w:type="spellStart"/>
      <w:r w:rsidR="00222B00" w:rsidRPr="00E11CC5">
        <w:rPr>
          <w:b/>
          <w:bCs/>
          <w:sz w:val="20"/>
          <w:szCs w:val="20"/>
        </w:rPr>
        <w:t>м.п</w:t>
      </w:r>
      <w:proofErr w:type="spellEnd"/>
      <w:r w:rsidR="00222B00" w:rsidRPr="00E11CC5">
        <w:rPr>
          <w:b/>
          <w:bCs/>
          <w:sz w:val="20"/>
          <w:szCs w:val="20"/>
        </w:rPr>
        <w:t>.</w:t>
      </w:r>
      <w:r w:rsidR="00222B00" w:rsidRPr="00E11CC5">
        <w:rPr>
          <w:b/>
          <w:bCs/>
          <w:sz w:val="20"/>
          <w:szCs w:val="20"/>
        </w:rPr>
        <w:tab/>
      </w:r>
      <w:r w:rsidR="00222B00" w:rsidRPr="00E11CC5">
        <w:rPr>
          <w:b/>
          <w:bCs/>
          <w:sz w:val="20"/>
          <w:szCs w:val="20"/>
        </w:rPr>
        <w:tab/>
      </w:r>
      <w:r w:rsidR="00222B00" w:rsidRPr="00E11CC5">
        <w:rPr>
          <w:b/>
          <w:bCs/>
          <w:sz w:val="20"/>
          <w:szCs w:val="20"/>
        </w:rPr>
        <w:tab/>
      </w:r>
      <w:r w:rsidR="00222B00" w:rsidRPr="00E11CC5">
        <w:rPr>
          <w:b/>
          <w:bCs/>
          <w:sz w:val="20"/>
          <w:szCs w:val="20"/>
        </w:rPr>
        <w:tab/>
      </w:r>
      <w:r w:rsidR="00222B00" w:rsidRPr="00E11CC5">
        <w:rPr>
          <w:b/>
          <w:bCs/>
          <w:sz w:val="20"/>
          <w:szCs w:val="20"/>
        </w:rPr>
        <w:tab/>
      </w:r>
      <w:r w:rsidR="00222B00" w:rsidRPr="00E11CC5">
        <w:rPr>
          <w:b/>
          <w:bCs/>
          <w:sz w:val="20"/>
          <w:szCs w:val="20"/>
        </w:rPr>
        <w:tab/>
      </w:r>
      <w:proofErr w:type="spellStart"/>
      <w:r w:rsidR="00222B00" w:rsidRPr="00E11CC5">
        <w:rPr>
          <w:b/>
          <w:bCs/>
          <w:sz w:val="20"/>
          <w:szCs w:val="20"/>
        </w:rPr>
        <w:t>м.п</w:t>
      </w:r>
      <w:proofErr w:type="spellEnd"/>
      <w:r w:rsidR="00222B00" w:rsidRPr="00E11CC5">
        <w:rPr>
          <w:b/>
          <w:bCs/>
          <w:sz w:val="20"/>
          <w:szCs w:val="20"/>
        </w:rPr>
        <w:t>.</w:t>
      </w:r>
      <w:r w:rsidR="00222B00" w:rsidRPr="00E11CC5">
        <w:rPr>
          <w:b/>
          <w:bCs/>
          <w:sz w:val="20"/>
          <w:szCs w:val="20"/>
        </w:rPr>
        <w:tab/>
      </w:r>
    </w:p>
    <w:p w:rsidR="002A6AB7" w:rsidRPr="00E11CC5" w:rsidRDefault="002A6AB7" w:rsidP="00C12BD3">
      <w:pPr>
        <w:suppressAutoHyphens/>
        <w:ind w:right="186" w:firstLine="0"/>
        <w:jc w:val="right"/>
        <w:rPr>
          <w:kern w:val="1"/>
          <w:sz w:val="20"/>
          <w:szCs w:val="20"/>
        </w:rPr>
      </w:pPr>
    </w:p>
    <w:p w:rsidR="002A6AB7" w:rsidRPr="00E11CC5" w:rsidRDefault="002A6AB7" w:rsidP="00C12BD3">
      <w:pPr>
        <w:suppressAutoHyphens/>
        <w:ind w:right="186" w:firstLine="0"/>
        <w:jc w:val="right"/>
        <w:rPr>
          <w:kern w:val="1"/>
          <w:sz w:val="20"/>
          <w:szCs w:val="20"/>
        </w:rPr>
      </w:pPr>
    </w:p>
    <w:p w:rsidR="006D24C3" w:rsidRPr="00E11CC5" w:rsidRDefault="006D24C3" w:rsidP="00C12BD3">
      <w:pPr>
        <w:suppressAutoHyphens/>
        <w:ind w:right="186" w:firstLine="0"/>
        <w:jc w:val="right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>Приложение №1</w:t>
      </w:r>
    </w:p>
    <w:p w:rsidR="00BB22CD" w:rsidRPr="00E11CC5" w:rsidRDefault="00BB22CD" w:rsidP="00BB22CD">
      <w:pPr>
        <w:suppressAutoHyphens/>
        <w:ind w:right="186" w:firstLine="0"/>
        <w:jc w:val="right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 xml:space="preserve">к договору по </w:t>
      </w:r>
      <w:r w:rsidRPr="00E11CC5">
        <w:rPr>
          <w:bCs/>
          <w:kern w:val="1"/>
          <w:sz w:val="20"/>
          <w:szCs w:val="20"/>
        </w:rPr>
        <w:t>предоставлению доступа в помещени</w:t>
      </w:r>
      <w:r w:rsidR="00C54BEB" w:rsidRPr="00E11CC5">
        <w:rPr>
          <w:bCs/>
          <w:kern w:val="1"/>
          <w:sz w:val="20"/>
          <w:szCs w:val="20"/>
        </w:rPr>
        <w:t>е</w:t>
      </w:r>
      <w:r w:rsidRPr="00E11CC5">
        <w:rPr>
          <w:bCs/>
          <w:kern w:val="1"/>
          <w:sz w:val="20"/>
          <w:szCs w:val="20"/>
        </w:rPr>
        <w:t xml:space="preserve"> гостиничного комплекса для проведения мероприятий</w:t>
      </w:r>
    </w:p>
    <w:p w:rsidR="006D24C3" w:rsidRPr="00E11CC5" w:rsidRDefault="00FD7277" w:rsidP="0061270F">
      <w:pPr>
        <w:suppressAutoHyphens/>
        <w:ind w:right="186" w:firstLine="0"/>
        <w:jc w:val="right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>№ ______</w:t>
      </w:r>
      <w:r w:rsidR="006D24C3" w:rsidRPr="00E11CC5">
        <w:rPr>
          <w:kern w:val="1"/>
          <w:sz w:val="20"/>
          <w:szCs w:val="20"/>
        </w:rPr>
        <w:t>от «</w:t>
      </w:r>
      <w:r w:rsidR="004B71EC" w:rsidRPr="00E11CC5">
        <w:rPr>
          <w:kern w:val="1"/>
          <w:sz w:val="20"/>
          <w:szCs w:val="20"/>
        </w:rPr>
        <w:t>___</w:t>
      </w:r>
      <w:r w:rsidR="006D24C3" w:rsidRPr="00E11CC5">
        <w:rPr>
          <w:kern w:val="1"/>
          <w:sz w:val="20"/>
          <w:szCs w:val="20"/>
        </w:rPr>
        <w:t xml:space="preserve">» </w:t>
      </w:r>
      <w:r w:rsidR="00EC116F" w:rsidRPr="00E11CC5">
        <w:rPr>
          <w:kern w:val="1"/>
          <w:sz w:val="20"/>
          <w:szCs w:val="20"/>
        </w:rPr>
        <w:t>_</w:t>
      </w:r>
      <w:r w:rsidR="004B71EC" w:rsidRPr="00E11CC5">
        <w:rPr>
          <w:kern w:val="1"/>
          <w:sz w:val="20"/>
          <w:szCs w:val="20"/>
        </w:rPr>
        <w:t>_______</w:t>
      </w:r>
      <w:r w:rsidR="00F70046" w:rsidRPr="00E11CC5">
        <w:rPr>
          <w:kern w:val="1"/>
          <w:sz w:val="20"/>
          <w:szCs w:val="20"/>
        </w:rPr>
        <w:t xml:space="preserve"> </w:t>
      </w:r>
      <w:r w:rsidR="0021004B">
        <w:rPr>
          <w:kern w:val="1"/>
          <w:sz w:val="20"/>
          <w:szCs w:val="20"/>
        </w:rPr>
        <w:t xml:space="preserve">________ </w:t>
      </w:r>
      <w:r w:rsidR="006D24C3" w:rsidRPr="00E11CC5">
        <w:rPr>
          <w:kern w:val="1"/>
          <w:sz w:val="20"/>
          <w:szCs w:val="20"/>
        </w:rPr>
        <w:t>года</w:t>
      </w:r>
    </w:p>
    <w:p w:rsidR="006D24C3" w:rsidRPr="00E11CC5" w:rsidRDefault="006D24C3" w:rsidP="0061270F">
      <w:pPr>
        <w:suppressAutoHyphens/>
        <w:ind w:right="186" w:firstLine="0"/>
        <w:rPr>
          <w:kern w:val="1"/>
          <w:sz w:val="20"/>
          <w:szCs w:val="20"/>
        </w:rPr>
      </w:pPr>
    </w:p>
    <w:p w:rsidR="00910DE3" w:rsidRPr="00910DE3" w:rsidRDefault="00910DE3" w:rsidP="00EA3630">
      <w:pPr>
        <w:suppressAutoHyphens/>
        <w:ind w:right="186" w:firstLine="0"/>
        <w:jc w:val="center"/>
        <w:rPr>
          <w:b/>
          <w:kern w:val="1"/>
          <w:sz w:val="20"/>
          <w:szCs w:val="20"/>
        </w:rPr>
      </w:pPr>
      <w:r w:rsidRPr="00910DE3">
        <w:rPr>
          <w:b/>
          <w:kern w:val="1"/>
          <w:sz w:val="20"/>
          <w:szCs w:val="20"/>
        </w:rPr>
        <w:t>ФОРМА СОГЛАСОВАНА</w:t>
      </w:r>
    </w:p>
    <w:p w:rsidR="006D24C3" w:rsidRPr="00E11CC5" w:rsidRDefault="006D24C3" w:rsidP="0061270F">
      <w:pPr>
        <w:suppressAutoHyphens/>
        <w:ind w:right="186" w:firstLine="0"/>
        <w:rPr>
          <w:kern w:val="1"/>
          <w:sz w:val="20"/>
          <w:szCs w:val="20"/>
        </w:rPr>
      </w:pPr>
    </w:p>
    <w:p w:rsidR="006D24C3" w:rsidRPr="00E11CC5" w:rsidRDefault="00A82587" w:rsidP="0061270F">
      <w:pPr>
        <w:suppressAutoHyphens/>
        <w:ind w:right="186" w:firstLine="0"/>
        <w:jc w:val="center"/>
        <w:rPr>
          <w:b/>
          <w:bCs/>
          <w:kern w:val="1"/>
          <w:sz w:val="20"/>
          <w:szCs w:val="20"/>
        </w:rPr>
      </w:pPr>
      <w:r>
        <w:rPr>
          <w:b/>
          <w:bCs/>
          <w:kern w:val="1"/>
          <w:sz w:val="20"/>
          <w:szCs w:val="20"/>
        </w:rPr>
        <w:t>Заявка №___________ от ______________</w:t>
      </w:r>
    </w:p>
    <w:p w:rsidR="006D24C3" w:rsidRPr="00E11CC5" w:rsidRDefault="003737C0" w:rsidP="0061270F">
      <w:pPr>
        <w:suppressAutoHyphens/>
        <w:ind w:right="186" w:firstLine="0"/>
        <w:rPr>
          <w:b/>
          <w:bCs/>
          <w:kern w:val="1"/>
          <w:sz w:val="20"/>
          <w:szCs w:val="20"/>
        </w:rPr>
      </w:pPr>
      <w:r>
        <w:rPr>
          <w:b/>
          <w:bCs/>
          <w:kern w:val="1"/>
          <w:sz w:val="20"/>
          <w:szCs w:val="20"/>
        </w:rPr>
        <w:t xml:space="preserve">                                                    на доступ в помещение и проведение мероприятия</w:t>
      </w:r>
    </w:p>
    <w:p w:rsidR="006D24C3" w:rsidRPr="00E11CC5" w:rsidRDefault="0025152D" w:rsidP="0025152D">
      <w:pPr>
        <w:tabs>
          <w:tab w:val="left" w:pos="6101"/>
        </w:tabs>
        <w:suppressAutoHyphens/>
        <w:ind w:right="186" w:firstLine="0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ab/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559"/>
        <w:gridCol w:w="1276"/>
        <w:gridCol w:w="1785"/>
        <w:gridCol w:w="1475"/>
        <w:gridCol w:w="1232"/>
      </w:tblGrid>
      <w:tr w:rsidR="003737C0" w:rsidRPr="003737C0" w:rsidTr="00AD622F">
        <w:tc>
          <w:tcPr>
            <w:tcW w:w="1560" w:type="dxa"/>
            <w:shd w:val="clear" w:color="auto" w:fill="auto"/>
          </w:tcPr>
          <w:p w:rsidR="003737C0" w:rsidRPr="00AD622F" w:rsidRDefault="003737C0" w:rsidP="008274B4">
            <w:pPr>
              <w:suppressAutoHyphens/>
              <w:ind w:right="186" w:firstLine="0"/>
              <w:jc w:val="center"/>
              <w:rPr>
                <w:rFonts w:eastAsia="Calibri"/>
                <w:b/>
                <w:kern w:val="1"/>
                <w:sz w:val="16"/>
                <w:szCs w:val="16"/>
              </w:rPr>
            </w:pPr>
            <w:r w:rsidRPr="00AD622F">
              <w:rPr>
                <w:rFonts w:eastAsia="Calibri"/>
                <w:b/>
                <w:kern w:val="1"/>
                <w:sz w:val="16"/>
                <w:szCs w:val="16"/>
              </w:rPr>
              <w:t>Наименование помещения</w:t>
            </w:r>
          </w:p>
        </w:tc>
        <w:tc>
          <w:tcPr>
            <w:tcW w:w="1418" w:type="dxa"/>
          </w:tcPr>
          <w:p w:rsidR="003737C0" w:rsidRPr="00AD622F" w:rsidRDefault="003737C0" w:rsidP="00EE2CB2">
            <w:pPr>
              <w:suppressAutoHyphens/>
              <w:ind w:right="186" w:firstLine="0"/>
              <w:jc w:val="center"/>
              <w:rPr>
                <w:rFonts w:eastAsia="Calibri"/>
                <w:b/>
                <w:kern w:val="1"/>
                <w:sz w:val="16"/>
                <w:szCs w:val="16"/>
              </w:rPr>
            </w:pPr>
            <w:r w:rsidRPr="00AD622F">
              <w:rPr>
                <w:rFonts w:eastAsia="Calibri"/>
                <w:b/>
                <w:kern w:val="1"/>
                <w:sz w:val="16"/>
                <w:szCs w:val="16"/>
              </w:rPr>
              <w:t>Адрес помещения</w:t>
            </w:r>
          </w:p>
        </w:tc>
        <w:tc>
          <w:tcPr>
            <w:tcW w:w="1559" w:type="dxa"/>
            <w:shd w:val="clear" w:color="auto" w:fill="auto"/>
          </w:tcPr>
          <w:p w:rsidR="003737C0" w:rsidRPr="00AD622F" w:rsidRDefault="003737C0" w:rsidP="003737C0">
            <w:pPr>
              <w:suppressAutoHyphens/>
              <w:ind w:right="186" w:firstLine="0"/>
              <w:jc w:val="center"/>
              <w:rPr>
                <w:rFonts w:eastAsia="Calibri"/>
                <w:b/>
                <w:kern w:val="1"/>
                <w:sz w:val="16"/>
                <w:szCs w:val="16"/>
              </w:rPr>
            </w:pPr>
            <w:r w:rsidRPr="00AD622F">
              <w:rPr>
                <w:rFonts w:eastAsia="Calibri"/>
                <w:b/>
                <w:kern w:val="1"/>
                <w:sz w:val="16"/>
                <w:szCs w:val="16"/>
              </w:rPr>
              <w:t xml:space="preserve">Дата проведения </w:t>
            </w:r>
          </w:p>
        </w:tc>
        <w:tc>
          <w:tcPr>
            <w:tcW w:w="1276" w:type="dxa"/>
          </w:tcPr>
          <w:p w:rsidR="003737C0" w:rsidRPr="00AD622F" w:rsidRDefault="003737C0" w:rsidP="003737C0">
            <w:pPr>
              <w:suppressAutoHyphens/>
              <w:ind w:right="186" w:firstLine="0"/>
              <w:jc w:val="center"/>
              <w:rPr>
                <w:rFonts w:eastAsia="Calibri"/>
                <w:b/>
                <w:kern w:val="1"/>
                <w:sz w:val="16"/>
                <w:szCs w:val="16"/>
              </w:rPr>
            </w:pPr>
            <w:r w:rsidRPr="00AD622F">
              <w:rPr>
                <w:rFonts w:eastAsia="Calibri"/>
                <w:b/>
                <w:kern w:val="1"/>
                <w:sz w:val="16"/>
                <w:szCs w:val="16"/>
              </w:rPr>
              <w:t xml:space="preserve">Время проведения </w:t>
            </w:r>
          </w:p>
        </w:tc>
        <w:tc>
          <w:tcPr>
            <w:tcW w:w="1785" w:type="dxa"/>
          </w:tcPr>
          <w:p w:rsidR="003737C0" w:rsidRPr="00AD622F" w:rsidRDefault="003737C0" w:rsidP="00D3738F">
            <w:pPr>
              <w:suppressAutoHyphens/>
              <w:ind w:right="186" w:firstLine="0"/>
              <w:jc w:val="center"/>
              <w:rPr>
                <w:rFonts w:eastAsia="Calibri"/>
                <w:b/>
                <w:kern w:val="1"/>
                <w:sz w:val="16"/>
                <w:szCs w:val="16"/>
              </w:rPr>
            </w:pPr>
            <w:r w:rsidRPr="00AD622F">
              <w:rPr>
                <w:rFonts w:eastAsia="Calibri"/>
                <w:b/>
                <w:kern w:val="1"/>
                <w:sz w:val="16"/>
                <w:szCs w:val="16"/>
              </w:rPr>
              <w:t>Дополнительные услуги</w:t>
            </w:r>
          </w:p>
        </w:tc>
        <w:tc>
          <w:tcPr>
            <w:tcW w:w="1475" w:type="dxa"/>
          </w:tcPr>
          <w:p w:rsidR="003737C0" w:rsidRPr="00AD622F" w:rsidRDefault="003737C0" w:rsidP="00D3738F">
            <w:pPr>
              <w:suppressAutoHyphens/>
              <w:ind w:right="186" w:firstLine="0"/>
              <w:jc w:val="center"/>
              <w:rPr>
                <w:rFonts w:eastAsia="Calibri"/>
                <w:b/>
                <w:kern w:val="1"/>
                <w:sz w:val="16"/>
                <w:szCs w:val="16"/>
              </w:rPr>
            </w:pPr>
            <w:r w:rsidRPr="00AD622F">
              <w:rPr>
                <w:rFonts w:eastAsia="Calibri"/>
                <w:b/>
                <w:kern w:val="1"/>
                <w:sz w:val="16"/>
                <w:szCs w:val="16"/>
              </w:rPr>
              <w:t>Кол-во посадочных мест</w:t>
            </w:r>
          </w:p>
        </w:tc>
        <w:tc>
          <w:tcPr>
            <w:tcW w:w="1232" w:type="dxa"/>
            <w:shd w:val="clear" w:color="auto" w:fill="auto"/>
          </w:tcPr>
          <w:p w:rsidR="003737C0" w:rsidRPr="00AD622F" w:rsidRDefault="003737C0" w:rsidP="00D3738F">
            <w:pPr>
              <w:suppressAutoHyphens/>
              <w:ind w:right="186" w:firstLine="0"/>
              <w:jc w:val="center"/>
              <w:rPr>
                <w:rFonts w:eastAsia="Calibri"/>
                <w:b/>
                <w:kern w:val="1"/>
                <w:sz w:val="16"/>
                <w:szCs w:val="16"/>
              </w:rPr>
            </w:pPr>
            <w:r w:rsidRPr="00AD622F">
              <w:rPr>
                <w:rFonts w:eastAsia="Calibri"/>
                <w:b/>
                <w:kern w:val="1"/>
                <w:sz w:val="16"/>
                <w:szCs w:val="16"/>
              </w:rPr>
              <w:t>Стоимость (руб.)</w:t>
            </w:r>
          </w:p>
        </w:tc>
      </w:tr>
      <w:tr w:rsidR="003737C0" w:rsidRPr="00E11CC5" w:rsidTr="00AD622F">
        <w:tc>
          <w:tcPr>
            <w:tcW w:w="1560" w:type="dxa"/>
            <w:shd w:val="clear" w:color="auto" w:fill="auto"/>
          </w:tcPr>
          <w:p w:rsidR="003737C0" w:rsidRPr="00E11CC5" w:rsidRDefault="003737C0" w:rsidP="008274B4">
            <w:pPr>
              <w:suppressAutoHyphens/>
              <w:ind w:right="186" w:firstLine="0"/>
              <w:rPr>
                <w:rFonts w:eastAsia="Calibri"/>
                <w:kern w:val="1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37C0" w:rsidRPr="00E11CC5" w:rsidRDefault="003737C0" w:rsidP="008274B4">
            <w:pPr>
              <w:suppressAutoHyphens/>
              <w:ind w:right="186" w:firstLine="0"/>
              <w:jc w:val="center"/>
              <w:rPr>
                <w:rFonts w:eastAsia="Calibri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737C0" w:rsidRPr="00E11CC5" w:rsidRDefault="003737C0" w:rsidP="008274B4">
            <w:pPr>
              <w:suppressAutoHyphens/>
              <w:ind w:right="186" w:firstLine="0"/>
              <w:jc w:val="center"/>
              <w:rPr>
                <w:rFonts w:eastAsia="Calibri"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37C0" w:rsidRPr="00E11CC5" w:rsidRDefault="003737C0" w:rsidP="00EA6CD0">
            <w:pPr>
              <w:suppressAutoHyphens/>
              <w:ind w:right="186" w:firstLine="0"/>
              <w:jc w:val="center"/>
              <w:rPr>
                <w:rFonts w:eastAsia="Calibri"/>
                <w:kern w:val="1"/>
                <w:sz w:val="20"/>
                <w:szCs w:val="20"/>
              </w:rPr>
            </w:pPr>
          </w:p>
        </w:tc>
        <w:tc>
          <w:tcPr>
            <w:tcW w:w="1785" w:type="dxa"/>
          </w:tcPr>
          <w:p w:rsidR="003737C0" w:rsidRPr="00E11CC5" w:rsidRDefault="003737C0" w:rsidP="00EA6CD0">
            <w:pPr>
              <w:suppressAutoHyphens/>
              <w:ind w:right="186" w:firstLine="0"/>
              <w:jc w:val="center"/>
              <w:rPr>
                <w:rFonts w:eastAsia="Calibri"/>
                <w:kern w:val="1"/>
                <w:sz w:val="20"/>
                <w:szCs w:val="20"/>
              </w:rPr>
            </w:pPr>
          </w:p>
        </w:tc>
        <w:tc>
          <w:tcPr>
            <w:tcW w:w="1475" w:type="dxa"/>
          </w:tcPr>
          <w:p w:rsidR="003737C0" w:rsidRPr="00E11CC5" w:rsidRDefault="003737C0" w:rsidP="00EA6CD0">
            <w:pPr>
              <w:suppressAutoHyphens/>
              <w:ind w:right="186" w:firstLine="0"/>
              <w:jc w:val="center"/>
              <w:rPr>
                <w:rFonts w:eastAsia="Calibri"/>
                <w:kern w:val="1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3737C0" w:rsidRPr="00E11CC5" w:rsidRDefault="003737C0" w:rsidP="00EA6CD0">
            <w:pPr>
              <w:suppressAutoHyphens/>
              <w:ind w:right="186" w:firstLine="0"/>
              <w:jc w:val="center"/>
              <w:rPr>
                <w:rFonts w:eastAsia="Calibri"/>
                <w:kern w:val="1"/>
                <w:sz w:val="20"/>
                <w:szCs w:val="20"/>
              </w:rPr>
            </w:pPr>
          </w:p>
        </w:tc>
      </w:tr>
      <w:tr w:rsidR="003737C0" w:rsidRPr="00E11CC5" w:rsidTr="00AD622F">
        <w:tc>
          <w:tcPr>
            <w:tcW w:w="1560" w:type="dxa"/>
            <w:shd w:val="clear" w:color="auto" w:fill="auto"/>
          </w:tcPr>
          <w:p w:rsidR="003737C0" w:rsidRPr="00E11CC5" w:rsidRDefault="003737C0" w:rsidP="008274B4">
            <w:pPr>
              <w:suppressAutoHyphens/>
              <w:ind w:right="186" w:firstLine="0"/>
              <w:rPr>
                <w:rFonts w:eastAsia="Calibri"/>
                <w:kern w:val="1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37C0" w:rsidRPr="00E11CC5" w:rsidRDefault="003737C0" w:rsidP="008274B4">
            <w:pPr>
              <w:suppressAutoHyphens/>
              <w:ind w:right="186" w:firstLine="0"/>
              <w:jc w:val="center"/>
              <w:rPr>
                <w:rFonts w:eastAsia="Calibri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737C0" w:rsidRPr="00E11CC5" w:rsidRDefault="003737C0" w:rsidP="008274B4">
            <w:pPr>
              <w:suppressAutoHyphens/>
              <w:ind w:right="186" w:firstLine="0"/>
              <w:jc w:val="center"/>
              <w:rPr>
                <w:rFonts w:eastAsia="Calibri"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37C0" w:rsidRPr="00E11CC5" w:rsidRDefault="003737C0" w:rsidP="00EA6CD0">
            <w:pPr>
              <w:suppressAutoHyphens/>
              <w:ind w:right="186" w:firstLine="0"/>
              <w:jc w:val="center"/>
              <w:rPr>
                <w:rFonts w:eastAsia="Calibri"/>
                <w:kern w:val="1"/>
                <w:sz w:val="20"/>
                <w:szCs w:val="20"/>
              </w:rPr>
            </w:pPr>
          </w:p>
        </w:tc>
        <w:tc>
          <w:tcPr>
            <w:tcW w:w="1785" w:type="dxa"/>
          </w:tcPr>
          <w:p w:rsidR="003737C0" w:rsidRPr="00E11CC5" w:rsidRDefault="003737C0" w:rsidP="00EA6CD0">
            <w:pPr>
              <w:suppressAutoHyphens/>
              <w:ind w:right="186" w:firstLine="0"/>
              <w:jc w:val="center"/>
              <w:rPr>
                <w:rFonts w:eastAsia="Calibri"/>
                <w:kern w:val="1"/>
                <w:sz w:val="20"/>
                <w:szCs w:val="20"/>
              </w:rPr>
            </w:pPr>
          </w:p>
        </w:tc>
        <w:tc>
          <w:tcPr>
            <w:tcW w:w="1475" w:type="dxa"/>
          </w:tcPr>
          <w:p w:rsidR="003737C0" w:rsidRPr="00E11CC5" w:rsidRDefault="003737C0" w:rsidP="00EA6CD0">
            <w:pPr>
              <w:suppressAutoHyphens/>
              <w:ind w:right="186" w:firstLine="0"/>
              <w:jc w:val="center"/>
              <w:rPr>
                <w:rFonts w:eastAsia="Calibri"/>
                <w:kern w:val="1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3737C0" w:rsidRPr="00E11CC5" w:rsidRDefault="003737C0" w:rsidP="00EA6CD0">
            <w:pPr>
              <w:suppressAutoHyphens/>
              <w:ind w:right="186" w:firstLine="0"/>
              <w:jc w:val="center"/>
              <w:rPr>
                <w:rFonts w:eastAsia="Calibri"/>
                <w:kern w:val="1"/>
                <w:sz w:val="20"/>
                <w:szCs w:val="20"/>
              </w:rPr>
            </w:pPr>
          </w:p>
        </w:tc>
      </w:tr>
      <w:tr w:rsidR="003737C0" w:rsidRPr="00E11CC5" w:rsidTr="00AD622F">
        <w:tc>
          <w:tcPr>
            <w:tcW w:w="1560" w:type="dxa"/>
          </w:tcPr>
          <w:p w:rsidR="003737C0" w:rsidRPr="00E11CC5" w:rsidRDefault="003737C0" w:rsidP="00A41140">
            <w:pPr>
              <w:suppressAutoHyphens/>
              <w:ind w:right="186" w:firstLine="0"/>
              <w:jc w:val="right"/>
              <w:rPr>
                <w:rFonts w:eastAsia="Calibri"/>
                <w:kern w:val="1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3737C0" w:rsidRPr="00E11CC5" w:rsidRDefault="003737C0" w:rsidP="00A41140">
            <w:pPr>
              <w:suppressAutoHyphens/>
              <w:ind w:right="186" w:firstLine="0"/>
              <w:jc w:val="right"/>
              <w:rPr>
                <w:rFonts w:eastAsia="Calibri"/>
                <w:kern w:val="1"/>
                <w:sz w:val="20"/>
                <w:szCs w:val="20"/>
              </w:rPr>
            </w:pPr>
            <w:r w:rsidRPr="00E11CC5">
              <w:rPr>
                <w:rFonts w:eastAsia="Calibri"/>
                <w:kern w:val="1"/>
                <w:sz w:val="20"/>
                <w:szCs w:val="20"/>
              </w:rPr>
              <w:t>Итого</w:t>
            </w:r>
          </w:p>
        </w:tc>
        <w:tc>
          <w:tcPr>
            <w:tcW w:w="1785" w:type="dxa"/>
          </w:tcPr>
          <w:p w:rsidR="003737C0" w:rsidRPr="00E11CC5" w:rsidRDefault="003737C0" w:rsidP="00EA6CD0">
            <w:pPr>
              <w:suppressAutoHyphens/>
              <w:ind w:right="186" w:firstLine="0"/>
              <w:jc w:val="center"/>
              <w:rPr>
                <w:rFonts w:eastAsia="Calibri"/>
                <w:kern w:val="1"/>
                <w:sz w:val="20"/>
                <w:szCs w:val="20"/>
              </w:rPr>
            </w:pPr>
          </w:p>
        </w:tc>
        <w:tc>
          <w:tcPr>
            <w:tcW w:w="1475" w:type="dxa"/>
          </w:tcPr>
          <w:p w:rsidR="003737C0" w:rsidRPr="00E11CC5" w:rsidRDefault="003737C0" w:rsidP="00EA6CD0">
            <w:pPr>
              <w:suppressAutoHyphens/>
              <w:ind w:right="186" w:firstLine="0"/>
              <w:jc w:val="center"/>
              <w:rPr>
                <w:rFonts w:eastAsia="Calibri"/>
                <w:kern w:val="1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3737C0" w:rsidRPr="00E11CC5" w:rsidRDefault="003737C0" w:rsidP="00EA6CD0">
            <w:pPr>
              <w:suppressAutoHyphens/>
              <w:ind w:right="186" w:firstLine="0"/>
              <w:jc w:val="center"/>
              <w:rPr>
                <w:rFonts w:eastAsia="Calibri"/>
                <w:kern w:val="1"/>
                <w:sz w:val="20"/>
                <w:szCs w:val="20"/>
              </w:rPr>
            </w:pPr>
          </w:p>
        </w:tc>
      </w:tr>
      <w:tr w:rsidR="003737C0" w:rsidRPr="00E11CC5" w:rsidTr="00AD622F">
        <w:trPr>
          <w:trHeight w:val="70"/>
        </w:trPr>
        <w:tc>
          <w:tcPr>
            <w:tcW w:w="1560" w:type="dxa"/>
          </w:tcPr>
          <w:p w:rsidR="003737C0" w:rsidRPr="00E11CC5" w:rsidRDefault="003737C0" w:rsidP="00A41140">
            <w:pPr>
              <w:suppressAutoHyphens/>
              <w:ind w:right="186" w:firstLine="0"/>
              <w:jc w:val="right"/>
              <w:rPr>
                <w:rFonts w:eastAsia="Calibri"/>
                <w:kern w:val="1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3737C0" w:rsidRPr="00E11CC5" w:rsidRDefault="003737C0" w:rsidP="00A41140">
            <w:pPr>
              <w:suppressAutoHyphens/>
              <w:ind w:right="186" w:firstLine="0"/>
              <w:jc w:val="right"/>
              <w:rPr>
                <w:rFonts w:eastAsia="Calibri"/>
                <w:kern w:val="1"/>
                <w:sz w:val="20"/>
                <w:szCs w:val="20"/>
              </w:rPr>
            </w:pPr>
            <w:r w:rsidRPr="00E11CC5">
              <w:rPr>
                <w:rFonts w:eastAsia="Calibri"/>
                <w:kern w:val="1"/>
                <w:sz w:val="20"/>
                <w:szCs w:val="20"/>
              </w:rPr>
              <w:t>В том числе НДС (20%)</w:t>
            </w:r>
          </w:p>
        </w:tc>
        <w:tc>
          <w:tcPr>
            <w:tcW w:w="1785" w:type="dxa"/>
          </w:tcPr>
          <w:p w:rsidR="003737C0" w:rsidRPr="00E11CC5" w:rsidRDefault="003737C0" w:rsidP="005A0935">
            <w:pPr>
              <w:suppressAutoHyphens/>
              <w:ind w:right="186" w:firstLine="0"/>
              <w:jc w:val="center"/>
              <w:rPr>
                <w:rFonts w:eastAsia="Calibri"/>
                <w:kern w:val="1"/>
                <w:sz w:val="20"/>
                <w:szCs w:val="20"/>
              </w:rPr>
            </w:pPr>
          </w:p>
        </w:tc>
        <w:tc>
          <w:tcPr>
            <w:tcW w:w="1475" w:type="dxa"/>
          </w:tcPr>
          <w:p w:rsidR="003737C0" w:rsidRPr="00E11CC5" w:rsidRDefault="003737C0" w:rsidP="005A0935">
            <w:pPr>
              <w:suppressAutoHyphens/>
              <w:ind w:right="186" w:firstLine="0"/>
              <w:jc w:val="center"/>
              <w:rPr>
                <w:rFonts w:eastAsia="Calibri"/>
                <w:kern w:val="1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3737C0" w:rsidRPr="00E11CC5" w:rsidRDefault="003737C0" w:rsidP="005A0935">
            <w:pPr>
              <w:suppressAutoHyphens/>
              <w:ind w:right="186" w:firstLine="0"/>
              <w:jc w:val="center"/>
              <w:rPr>
                <w:rFonts w:eastAsia="Calibri"/>
                <w:kern w:val="1"/>
                <w:sz w:val="20"/>
                <w:szCs w:val="20"/>
              </w:rPr>
            </w:pPr>
          </w:p>
        </w:tc>
      </w:tr>
    </w:tbl>
    <w:p w:rsidR="006D24C3" w:rsidRPr="00E11CC5" w:rsidRDefault="006D24C3" w:rsidP="0061270F">
      <w:pPr>
        <w:suppressAutoHyphens/>
        <w:ind w:right="186" w:firstLine="0"/>
        <w:rPr>
          <w:kern w:val="1"/>
          <w:sz w:val="20"/>
          <w:szCs w:val="20"/>
        </w:rPr>
      </w:pPr>
    </w:p>
    <w:p w:rsidR="00A24C25" w:rsidRPr="00E11CC5" w:rsidRDefault="00685E07" w:rsidP="00217EBB">
      <w:pPr>
        <w:numPr>
          <w:ilvl w:val="0"/>
          <w:numId w:val="24"/>
        </w:numPr>
        <w:suppressAutoHyphens/>
        <w:ind w:right="186"/>
        <w:jc w:val="both"/>
        <w:rPr>
          <w:kern w:val="1"/>
          <w:sz w:val="20"/>
          <w:szCs w:val="20"/>
        </w:rPr>
      </w:pPr>
      <w:r w:rsidRPr="00E11CC5">
        <w:rPr>
          <w:kern w:val="1"/>
          <w:sz w:val="20"/>
          <w:szCs w:val="20"/>
        </w:rPr>
        <w:t>Предоставляется доступ в Помещение</w:t>
      </w:r>
      <w:r w:rsidR="00A24C25" w:rsidRPr="00E11CC5">
        <w:rPr>
          <w:kern w:val="1"/>
          <w:sz w:val="20"/>
          <w:szCs w:val="20"/>
        </w:rPr>
        <w:t xml:space="preserve"> с целью </w:t>
      </w:r>
      <w:r w:rsidR="005A0935" w:rsidRPr="00E11CC5">
        <w:rPr>
          <w:kern w:val="1"/>
          <w:sz w:val="20"/>
          <w:szCs w:val="20"/>
        </w:rPr>
        <w:t>проведения мероприятия</w:t>
      </w:r>
      <w:r w:rsidRPr="00E11CC5">
        <w:rPr>
          <w:kern w:val="1"/>
          <w:sz w:val="20"/>
          <w:szCs w:val="20"/>
        </w:rPr>
        <w:t xml:space="preserve"> Заказчиком</w:t>
      </w:r>
    </w:p>
    <w:p w:rsidR="00A24C25" w:rsidRPr="00E11CC5" w:rsidRDefault="00A24C25" w:rsidP="00A24C25">
      <w:pPr>
        <w:suppressAutoHyphens/>
        <w:ind w:right="186" w:firstLine="708"/>
        <w:jc w:val="both"/>
        <w:rPr>
          <w:kern w:val="1"/>
          <w:sz w:val="20"/>
          <w:szCs w:val="20"/>
        </w:rPr>
      </w:pPr>
    </w:p>
    <w:p w:rsidR="005729BE" w:rsidRPr="00E11CC5" w:rsidRDefault="005729BE" w:rsidP="005729BE">
      <w:pPr>
        <w:suppressAutoHyphens/>
        <w:ind w:right="186" w:firstLine="0"/>
        <w:jc w:val="both"/>
        <w:rPr>
          <w:kern w:val="1"/>
          <w:sz w:val="20"/>
          <w:szCs w:val="20"/>
        </w:rPr>
      </w:pPr>
    </w:p>
    <w:p w:rsidR="005729BE" w:rsidRDefault="0021004B" w:rsidP="00217EBB">
      <w:pPr>
        <w:numPr>
          <w:ilvl w:val="0"/>
          <w:numId w:val="24"/>
        </w:numPr>
        <w:suppressAutoHyphens/>
        <w:ind w:right="186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С</w:t>
      </w:r>
      <w:r w:rsidRPr="0021004B">
        <w:rPr>
          <w:kern w:val="1"/>
          <w:sz w:val="20"/>
          <w:szCs w:val="20"/>
        </w:rPr>
        <w:t xml:space="preserve">тоимость аренды передаваемого оборудования и </w:t>
      </w:r>
      <w:proofErr w:type="spellStart"/>
      <w:r w:rsidRPr="0021004B">
        <w:rPr>
          <w:kern w:val="1"/>
          <w:sz w:val="20"/>
          <w:szCs w:val="20"/>
        </w:rPr>
        <w:t>wi-fi</w:t>
      </w:r>
      <w:proofErr w:type="spellEnd"/>
      <w:r w:rsidRPr="0021004B">
        <w:rPr>
          <w:kern w:val="1"/>
          <w:sz w:val="20"/>
          <w:szCs w:val="20"/>
        </w:rPr>
        <w:t xml:space="preserve"> до 30 </w:t>
      </w:r>
      <w:proofErr w:type="spellStart"/>
      <w:r w:rsidRPr="0021004B">
        <w:rPr>
          <w:kern w:val="1"/>
          <w:sz w:val="20"/>
          <w:szCs w:val="20"/>
        </w:rPr>
        <w:t>мб</w:t>
      </w:r>
      <w:proofErr w:type="spellEnd"/>
      <w:r w:rsidRPr="0021004B">
        <w:rPr>
          <w:kern w:val="1"/>
          <w:sz w:val="20"/>
          <w:szCs w:val="20"/>
        </w:rPr>
        <w:t>/сек (без резервного канала) входит в стоимость услуги по предоставлению доступа в помещение гостиничного комплекса</w:t>
      </w:r>
      <w:r>
        <w:rPr>
          <w:kern w:val="1"/>
          <w:sz w:val="20"/>
          <w:szCs w:val="20"/>
        </w:rPr>
        <w:t xml:space="preserve"> </w:t>
      </w:r>
    </w:p>
    <w:p w:rsidR="00867C54" w:rsidRPr="00E11CC5" w:rsidRDefault="00867C54" w:rsidP="005729BE">
      <w:pPr>
        <w:suppressAutoHyphens/>
        <w:ind w:right="186" w:firstLine="0"/>
        <w:jc w:val="both"/>
        <w:rPr>
          <w:kern w:val="1"/>
          <w:sz w:val="20"/>
          <w:szCs w:val="20"/>
        </w:rPr>
      </w:pPr>
    </w:p>
    <w:p w:rsidR="00867C54" w:rsidRPr="00AD3D3A" w:rsidRDefault="00867C54" w:rsidP="00867C54">
      <w:pPr>
        <w:suppressAutoHyphens/>
        <w:ind w:right="186" w:firstLine="0"/>
        <w:jc w:val="both"/>
        <w:rPr>
          <w:kern w:val="1"/>
          <w:sz w:val="20"/>
          <w:szCs w:val="20"/>
        </w:rPr>
      </w:pPr>
      <w:r w:rsidRPr="00AD3D3A">
        <w:rPr>
          <w:kern w:val="1"/>
          <w:sz w:val="20"/>
          <w:szCs w:val="20"/>
        </w:rPr>
        <w:t>Перечень и количество передаваемого оборудования:</w:t>
      </w:r>
    </w:p>
    <w:p w:rsidR="00867C54" w:rsidRPr="00AD3D3A" w:rsidRDefault="00867C54" w:rsidP="00867C54">
      <w:pPr>
        <w:suppressAutoHyphens/>
        <w:ind w:right="186" w:firstLine="0"/>
        <w:jc w:val="both"/>
        <w:rPr>
          <w:kern w:val="1"/>
          <w:sz w:val="20"/>
          <w:szCs w:val="20"/>
        </w:rPr>
      </w:pPr>
      <w:r w:rsidRPr="00AD3D3A">
        <w:rPr>
          <w:kern w:val="1"/>
          <w:sz w:val="20"/>
          <w:szCs w:val="20"/>
        </w:rPr>
        <w:t xml:space="preserve">1. Проектор 1 </w:t>
      </w:r>
      <w:proofErr w:type="spellStart"/>
      <w:r w:rsidRPr="00AD3D3A">
        <w:rPr>
          <w:kern w:val="1"/>
          <w:sz w:val="20"/>
          <w:szCs w:val="20"/>
        </w:rPr>
        <w:t>шт</w:t>
      </w:r>
      <w:proofErr w:type="spellEnd"/>
    </w:p>
    <w:p w:rsidR="00867C54" w:rsidRPr="00AD3D3A" w:rsidRDefault="00867C54" w:rsidP="00867C54">
      <w:pPr>
        <w:suppressAutoHyphens/>
        <w:ind w:right="186" w:firstLine="0"/>
        <w:jc w:val="both"/>
        <w:rPr>
          <w:kern w:val="1"/>
          <w:sz w:val="20"/>
          <w:szCs w:val="20"/>
        </w:rPr>
      </w:pPr>
      <w:r w:rsidRPr="00AD3D3A">
        <w:rPr>
          <w:kern w:val="1"/>
          <w:sz w:val="20"/>
          <w:szCs w:val="20"/>
        </w:rPr>
        <w:t xml:space="preserve">2. </w:t>
      </w:r>
      <w:proofErr w:type="spellStart"/>
      <w:r w:rsidRPr="00AD3D3A">
        <w:rPr>
          <w:kern w:val="1"/>
          <w:sz w:val="20"/>
          <w:szCs w:val="20"/>
        </w:rPr>
        <w:t>Флипчарт</w:t>
      </w:r>
      <w:proofErr w:type="spellEnd"/>
      <w:r w:rsidRPr="00AD3D3A">
        <w:rPr>
          <w:kern w:val="1"/>
          <w:sz w:val="20"/>
          <w:szCs w:val="20"/>
        </w:rPr>
        <w:t xml:space="preserve"> 1шт</w:t>
      </w:r>
    </w:p>
    <w:p w:rsidR="00867C54" w:rsidRPr="00AD3D3A" w:rsidRDefault="00867C54" w:rsidP="00867C54">
      <w:pPr>
        <w:suppressAutoHyphens/>
        <w:ind w:right="186" w:firstLine="0"/>
        <w:jc w:val="both"/>
        <w:rPr>
          <w:kern w:val="1"/>
          <w:sz w:val="20"/>
          <w:szCs w:val="20"/>
        </w:rPr>
      </w:pPr>
      <w:r w:rsidRPr="00AD3D3A">
        <w:rPr>
          <w:kern w:val="1"/>
          <w:sz w:val="20"/>
          <w:szCs w:val="20"/>
        </w:rPr>
        <w:t>3.Экран 1шт</w:t>
      </w:r>
    </w:p>
    <w:p w:rsidR="00867C54" w:rsidRPr="00AD3D3A" w:rsidRDefault="00867C54" w:rsidP="00867C54">
      <w:pPr>
        <w:suppressAutoHyphens/>
        <w:ind w:right="186" w:firstLine="0"/>
        <w:jc w:val="both"/>
        <w:rPr>
          <w:kern w:val="1"/>
          <w:sz w:val="20"/>
          <w:szCs w:val="20"/>
        </w:rPr>
      </w:pPr>
      <w:r w:rsidRPr="00AD3D3A">
        <w:rPr>
          <w:kern w:val="1"/>
          <w:sz w:val="20"/>
          <w:szCs w:val="20"/>
        </w:rPr>
        <w:t>4.Система звукоусиление 1шт</w:t>
      </w:r>
    </w:p>
    <w:p w:rsidR="00867C54" w:rsidRPr="00AD3D3A" w:rsidRDefault="00867C54" w:rsidP="00867C54">
      <w:pPr>
        <w:suppressAutoHyphens/>
        <w:ind w:right="186" w:firstLine="0"/>
        <w:jc w:val="both"/>
        <w:rPr>
          <w:kern w:val="1"/>
          <w:sz w:val="20"/>
          <w:szCs w:val="20"/>
        </w:rPr>
      </w:pPr>
      <w:r w:rsidRPr="00AD3D3A">
        <w:rPr>
          <w:kern w:val="1"/>
          <w:sz w:val="20"/>
          <w:szCs w:val="20"/>
        </w:rPr>
        <w:t>5.Микрофоны 1шт</w:t>
      </w:r>
    </w:p>
    <w:p w:rsidR="00867C54" w:rsidRPr="00AD3D3A" w:rsidRDefault="00867C54" w:rsidP="00867C54">
      <w:pPr>
        <w:suppressAutoHyphens/>
        <w:ind w:right="186" w:firstLine="0"/>
        <w:jc w:val="both"/>
        <w:rPr>
          <w:kern w:val="1"/>
          <w:sz w:val="20"/>
          <w:szCs w:val="20"/>
        </w:rPr>
      </w:pPr>
      <w:r w:rsidRPr="00AD3D3A">
        <w:rPr>
          <w:kern w:val="1"/>
          <w:sz w:val="20"/>
          <w:szCs w:val="20"/>
        </w:rPr>
        <w:t xml:space="preserve">6. Ноутбук 1 </w:t>
      </w:r>
      <w:proofErr w:type="spellStart"/>
      <w:r w:rsidRPr="00AD3D3A">
        <w:rPr>
          <w:kern w:val="1"/>
          <w:sz w:val="20"/>
          <w:szCs w:val="20"/>
        </w:rPr>
        <w:t>шт</w:t>
      </w:r>
      <w:proofErr w:type="spellEnd"/>
    </w:p>
    <w:p w:rsidR="00867C54" w:rsidRPr="00AD3D3A" w:rsidRDefault="00867C54" w:rsidP="00867C54">
      <w:pPr>
        <w:suppressAutoHyphens/>
        <w:ind w:right="186" w:firstLine="0"/>
        <w:jc w:val="both"/>
        <w:rPr>
          <w:kern w:val="1"/>
          <w:sz w:val="20"/>
          <w:szCs w:val="20"/>
        </w:rPr>
      </w:pPr>
      <w:r w:rsidRPr="00AD3D3A">
        <w:rPr>
          <w:kern w:val="1"/>
          <w:sz w:val="20"/>
          <w:szCs w:val="20"/>
        </w:rPr>
        <w:t xml:space="preserve">7. Стулья 30 </w:t>
      </w:r>
      <w:proofErr w:type="spellStart"/>
      <w:r w:rsidRPr="00AD3D3A">
        <w:rPr>
          <w:kern w:val="1"/>
          <w:sz w:val="20"/>
          <w:szCs w:val="20"/>
        </w:rPr>
        <w:t>шт</w:t>
      </w:r>
      <w:proofErr w:type="spellEnd"/>
    </w:p>
    <w:p w:rsidR="00867C54" w:rsidRPr="00AD3D3A" w:rsidRDefault="00867C54" w:rsidP="00867C54">
      <w:pPr>
        <w:suppressAutoHyphens/>
        <w:ind w:right="186" w:firstLine="0"/>
        <w:jc w:val="both"/>
        <w:rPr>
          <w:kern w:val="1"/>
          <w:sz w:val="20"/>
          <w:szCs w:val="20"/>
        </w:rPr>
      </w:pPr>
      <w:r w:rsidRPr="00AD3D3A">
        <w:rPr>
          <w:kern w:val="1"/>
          <w:sz w:val="20"/>
          <w:szCs w:val="20"/>
        </w:rPr>
        <w:t xml:space="preserve">8. Стол 1 </w:t>
      </w:r>
      <w:proofErr w:type="spellStart"/>
      <w:r w:rsidRPr="00AD3D3A">
        <w:rPr>
          <w:kern w:val="1"/>
          <w:sz w:val="20"/>
          <w:szCs w:val="20"/>
        </w:rPr>
        <w:t>шт</w:t>
      </w:r>
      <w:proofErr w:type="spellEnd"/>
    </w:p>
    <w:p w:rsidR="002464C1" w:rsidRDefault="002464C1" w:rsidP="00ED14A4">
      <w:pPr>
        <w:suppressAutoHyphens/>
        <w:ind w:right="186" w:firstLine="708"/>
        <w:rPr>
          <w:kern w:val="1"/>
          <w:sz w:val="20"/>
          <w:szCs w:val="20"/>
        </w:rPr>
      </w:pPr>
    </w:p>
    <w:tbl>
      <w:tblPr>
        <w:tblW w:w="9690" w:type="dxa"/>
        <w:tblLook w:val="0000" w:firstRow="0" w:lastRow="0" w:firstColumn="0" w:lastColumn="0" w:noHBand="0" w:noVBand="0"/>
      </w:tblPr>
      <w:tblGrid>
        <w:gridCol w:w="4366"/>
        <w:gridCol w:w="887"/>
        <w:gridCol w:w="4437"/>
      </w:tblGrid>
      <w:tr w:rsidR="002A6AB7" w:rsidRPr="00E11CC5" w:rsidTr="00B41E3F">
        <w:trPr>
          <w:trHeight w:val="816"/>
        </w:trPr>
        <w:tc>
          <w:tcPr>
            <w:tcW w:w="4366" w:type="dxa"/>
          </w:tcPr>
          <w:p w:rsidR="002A6AB7" w:rsidRPr="00E11CC5" w:rsidRDefault="00AD37A4" w:rsidP="00B41E3F">
            <w:pPr>
              <w:tabs>
                <w:tab w:val="left" w:pos="54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152.95pt;margin-top:.65pt;width:198.9pt;height:3.55pt;z-index:25165926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" stroked="f">
                  <v:textbox>
                    <w:txbxContent>
                      <w:p w:rsidR="000C08DE" w:rsidRPr="00AD622F" w:rsidRDefault="000C08DE">
                        <w:pPr>
                          <w:rPr>
                            <w:b/>
                            <w:color w:val="FFFFFF" w:themeColor="background1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2A6AB7" w:rsidRPr="00E11CC5" w:rsidRDefault="002A6AB7" w:rsidP="00B41E3F">
            <w:pPr>
              <w:tabs>
                <w:tab w:val="left" w:pos="54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E11CC5">
              <w:rPr>
                <w:b/>
                <w:sz w:val="20"/>
                <w:szCs w:val="20"/>
              </w:rPr>
              <w:t>Исполнитель</w:t>
            </w:r>
          </w:p>
          <w:p w:rsidR="001A6F9E" w:rsidRPr="00E11CC5" w:rsidRDefault="001A6F9E" w:rsidP="001A6F9E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E11CC5">
              <w:rPr>
                <w:b/>
                <w:sz w:val="20"/>
                <w:szCs w:val="20"/>
              </w:rPr>
              <w:t>АО «СИ ГЭЛАКСИ»</w:t>
            </w:r>
          </w:p>
          <w:p w:rsidR="001A6F9E" w:rsidRPr="00E11CC5" w:rsidRDefault="001A6F9E" w:rsidP="001A6F9E">
            <w:pPr>
              <w:ind w:firstLine="0"/>
              <w:jc w:val="both"/>
              <w:rPr>
                <w:sz w:val="20"/>
                <w:szCs w:val="20"/>
              </w:rPr>
            </w:pPr>
            <w:r w:rsidRPr="00E11CC5">
              <w:rPr>
                <w:sz w:val="20"/>
                <w:szCs w:val="20"/>
              </w:rPr>
              <w:t>354002, Краснодарский край, г. Сочи, ул. Черноморская, 4</w:t>
            </w:r>
          </w:p>
          <w:p w:rsidR="001A6F9E" w:rsidRPr="00E11CC5" w:rsidRDefault="001A6F9E" w:rsidP="001A6F9E">
            <w:pPr>
              <w:ind w:firstLine="0"/>
              <w:jc w:val="both"/>
              <w:rPr>
                <w:sz w:val="20"/>
                <w:szCs w:val="20"/>
              </w:rPr>
            </w:pPr>
            <w:r w:rsidRPr="00E11CC5">
              <w:rPr>
                <w:sz w:val="20"/>
                <w:szCs w:val="20"/>
              </w:rPr>
              <w:t>тел. (862) 227-00-67, 227-00-69, 262-70-37, факс 262-70-42</w:t>
            </w:r>
          </w:p>
          <w:p w:rsidR="001A6F9E" w:rsidRPr="00E11CC5" w:rsidRDefault="001A6F9E" w:rsidP="001A6F9E">
            <w:pPr>
              <w:ind w:firstLine="0"/>
              <w:jc w:val="both"/>
              <w:rPr>
                <w:sz w:val="20"/>
                <w:szCs w:val="20"/>
              </w:rPr>
            </w:pPr>
            <w:r w:rsidRPr="00E11CC5">
              <w:rPr>
                <w:sz w:val="20"/>
                <w:szCs w:val="20"/>
              </w:rPr>
              <w:t>e-</w:t>
            </w:r>
            <w:proofErr w:type="spellStart"/>
            <w:r w:rsidRPr="00E11CC5">
              <w:rPr>
                <w:sz w:val="20"/>
                <w:szCs w:val="20"/>
              </w:rPr>
              <w:t>mail</w:t>
            </w:r>
            <w:proofErr w:type="spellEnd"/>
            <w:r w:rsidRPr="00E11CC5">
              <w:rPr>
                <w:sz w:val="20"/>
                <w:szCs w:val="20"/>
              </w:rPr>
              <w:t xml:space="preserve">: reserve@seagalaxy.com, seagalaxy@profkurort.ru </w:t>
            </w:r>
          </w:p>
          <w:p w:rsidR="001A6F9E" w:rsidRPr="00E11CC5" w:rsidRDefault="001A6F9E" w:rsidP="001A6F9E">
            <w:pPr>
              <w:ind w:firstLine="0"/>
              <w:jc w:val="both"/>
              <w:rPr>
                <w:sz w:val="20"/>
                <w:szCs w:val="20"/>
              </w:rPr>
            </w:pPr>
            <w:r w:rsidRPr="00E11CC5">
              <w:rPr>
                <w:sz w:val="20"/>
                <w:szCs w:val="20"/>
              </w:rPr>
              <w:t>ИНН 2319037591     КПП 231901001</w:t>
            </w:r>
          </w:p>
          <w:p w:rsidR="001A6F9E" w:rsidRPr="00E11CC5" w:rsidRDefault="001A6F9E" w:rsidP="001A6F9E">
            <w:pPr>
              <w:ind w:firstLine="0"/>
              <w:jc w:val="both"/>
              <w:rPr>
                <w:sz w:val="20"/>
                <w:szCs w:val="20"/>
              </w:rPr>
            </w:pPr>
            <w:r w:rsidRPr="00E11CC5">
              <w:rPr>
                <w:sz w:val="20"/>
                <w:szCs w:val="20"/>
              </w:rPr>
              <w:t>р/с 40702810425859431669</w:t>
            </w:r>
          </w:p>
          <w:p w:rsidR="002D2720" w:rsidRPr="00E11CC5" w:rsidRDefault="002D2720" w:rsidP="002D2720">
            <w:pPr>
              <w:ind w:firstLine="0"/>
              <w:jc w:val="both"/>
              <w:rPr>
                <w:sz w:val="20"/>
                <w:szCs w:val="20"/>
              </w:rPr>
            </w:pPr>
            <w:r w:rsidRPr="00E11CC5">
              <w:rPr>
                <w:sz w:val="20"/>
                <w:szCs w:val="20"/>
              </w:rPr>
              <w:t xml:space="preserve">в </w:t>
            </w:r>
            <w:r w:rsidR="00DB0402">
              <w:rPr>
                <w:sz w:val="20"/>
                <w:szCs w:val="20"/>
              </w:rPr>
              <w:t>Г</w:t>
            </w:r>
            <w:r w:rsidRPr="00E11CC5">
              <w:rPr>
                <w:sz w:val="20"/>
                <w:szCs w:val="20"/>
              </w:rPr>
              <w:t>осударственной корпорации развития «ВЭБ.РФ»</w:t>
            </w:r>
          </w:p>
          <w:p w:rsidR="001A6F9E" w:rsidRPr="00E11CC5" w:rsidRDefault="001A6F9E" w:rsidP="001A6F9E">
            <w:pPr>
              <w:ind w:firstLine="0"/>
              <w:jc w:val="both"/>
              <w:rPr>
                <w:sz w:val="20"/>
                <w:szCs w:val="20"/>
              </w:rPr>
            </w:pPr>
            <w:r w:rsidRPr="00E11CC5">
              <w:rPr>
                <w:sz w:val="20"/>
                <w:szCs w:val="20"/>
              </w:rPr>
              <w:t>к/с 30101810500000000060</w:t>
            </w:r>
          </w:p>
          <w:p w:rsidR="001A6F9E" w:rsidRPr="00E11CC5" w:rsidRDefault="001A6F9E" w:rsidP="001A6F9E">
            <w:pPr>
              <w:ind w:firstLine="0"/>
              <w:jc w:val="both"/>
              <w:rPr>
                <w:sz w:val="20"/>
                <w:szCs w:val="20"/>
              </w:rPr>
            </w:pPr>
            <w:r w:rsidRPr="00E11CC5">
              <w:rPr>
                <w:sz w:val="20"/>
                <w:szCs w:val="20"/>
              </w:rPr>
              <w:t>БИК 044525060</w:t>
            </w:r>
          </w:p>
          <w:p w:rsidR="001A6F9E" w:rsidRPr="00E11CC5" w:rsidRDefault="001A6F9E" w:rsidP="001A6F9E">
            <w:pPr>
              <w:ind w:firstLine="0"/>
              <w:jc w:val="both"/>
              <w:rPr>
                <w:sz w:val="20"/>
                <w:szCs w:val="20"/>
              </w:rPr>
            </w:pPr>
            <w:r w:rsidRPr="00E11CC5">
              <w:rPr>
                <w:sz w:val="20"/>
                <w:szCs w:val="20"/>
              </w:rPr>
              <w:t>ОГРН 1062319006133</w:t>
            </w:r>
          </w:p>
          <w:p w:rsidR="002A6AB7" w:rsidRPr="00E11CC5" w:rsidRDefault="001A6F9E" w:rsidP="001A6F9E">
            <w:pPr>
              <w:ind w:firstLine="0"/>
              <w:jc w:val="both"/>
              <w:rPr>
                <w:sz w:val="20"/>
                <w:szCs w:val="20"/>
              </w:rPr>
            </w:pPr>
            <w:r w:rsidRPr="00E11CC5">
              <w:rPr>
                <w:sz w:val="20"/>
                <w:szCs w:val="20"/>
              </w:rPr>
              <w:t>ОКПО 95091198</w:t>
            </w:r>
          </w:p>
          <w:p w:rsidR="002A6AB7" w:rsidRPr="00E11CC5" w:rsidRDefault="002A6AB7" w:rsidP="00B41E3F">
            <w:pPr>
              <w:ind w:firstLine="0"/>
              <w:jc w:val="both"/>
              <w:rPr>
                <w:b/>
                <w:sz w:val="20"/>
                <w:szCs w:val="20"/>
              </w:rPr>
            </w:pPr>
          </w:p>
          <w:p w:rsidR="002A6AB7" w:rsidRPr="00E11CC5" w:rsidRDefault="002A6AB7" w:rsidP="00B41E3F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E11CC5">
              <w:rPr>
                <w:b/>
                <w:sz w:val="20"/>
                <w:szCs w:val="20"/>
              </w:rPr>
              <w:t>Заместитель Генерального директора –Управляющий ГК</w:t>
            </w:r>
          </w:p>
          <w:p w:rsidR="002A6AB7" w:rsidRPr="00E11CC5" w:rsidRDefault="002A6AB7" w:rsidP="00B41E3F">
            <w:pPr>
              <w:tabs>
                <w:tab w:val="left" w:pos="540"/>
              </w:tabs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2A6AB7" w:rsidRPr="00E11CC5" w:rsidRDefault="002A6AB7" w:rsidP="00B41E3F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37" w:type="dxa"/>
          </w:tcPr>
          <w:p w:rsidR="002A6AB7" w:rsidRPr="00E11CC5" w:rsidRDefault="002A6AB7" w:rsidP="00B41E3F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  <w:p w:rsidR="002A6AB7" w:rsidRPr="00E11CC5" w:rsidRDefault="002A6AB7" w:rsidP="00B41E3F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E11CC5">
              <w:rPr>
                <w:b/>
                <w:sz w:val="20"/>
                <w:szCs w:val="20"/>
              </w:rPr>
              <w:t>Заказчик</w:t>
            </w:r>
          </w:p>
          <w:p w:rsidR="004B71EC" w:rsidRPr="00E11CC5" w:rsidRDefault="004B71EC" w:rsidP="00FA437F">
            <w:pPr>
              <w:tabs>
                <w:tab w:val="left" w:pos="540"/>
              </w:tabs>
              <w:ind w:firstLine="0"/>
              <w:rPr>
                <w:b/>
                <w:sz w:val="20"/>
                <w:szCs w:val="20"/>
              </w:rPr>
            </w:pPr>
          </w:p>
          <w:p w:rsidR="004B71EC" w:rsidRPr="00E11CC5" w:rsidRDefault="004B71EC" w:rsidP="00FA437F">
            <w:pPr>
              <w:tabs>
                <w:tab w:val="left" w:pos="540"/>
              </w:tabs>
              <w:ind w:firstLine="0"/>
              <w:rPr>
                <w:b/>
                <w:sz w:val="20"/>
                <w:szCs w:val="20"/>
              </w:rPr>
            </w:pPr>
          </w:p>
          <w:p w:rsidR="004B71EC" w:rsidRPr="00E11CC5" w:rsidRDefault="004B71EC" w:rsidP="00FA437F">
            <w:pPr>
              <w:tabs>
                <w:tab w:val="left" w:pos="540"/>
              </w:tabs>
              <w:ind w:firstLine="0"/>
              <w:rPr>
                <w:b/>
                <w:sz w:val="20"/>
                <w:szCs w:val="20"/>
              </w:rPr>
            </w:pPr>
          </w:p>
          <w:p w:rsidR="004B71EC" w:rsidRPr="00E11CC5" w:rsidRDefault="004B71EC" w:rsidP="00FA437F">
            <w:pPr>
              <w:tabs>
                <w:tab w:val="left" w:pos="540"/>
              </w:tabs>
              <w:ind w:firstLine="0"/>
              <w:rPr>
                <w:b/>
                <w:sz w:val="20"/>
                <w:szCs w:val="20"/>
              </w:rPr>
            </w:pPr>
          </w:p>
          <w:p w:rsidR="004B71EC" w:rsidRPr="00E11CC5" w:rsidRDefault="004B71EC" w:rsidP="00FA437F">
            <w:pPr>
              <w:tabs>
                <w:tab w:val="left" w:pos="540"/>
              </w:tabs>
              <w:ind w:firstLine="0"/>
              <w:rPr>
                <w:b/>
                <w:sz w:val="20"/>
                <w:szCs w:val="20"/>
              </w:rPr>
            </w:pPr>
          </w:p>
          <w:p w:rsidR="004B71EC" w:rsidRPr="00E11CC5" w:rsidRDefault="004B71EC" w:rsidP="00FA437F">
            <w:pPr>
              <w:tabs>
                <w:tab w:val="left" w:pos="540"/>
              </w:tabs>
              <w:ind w:firstLine="0"/>
              <w:rPr>
                <w:b/>
                <w:sz w:val="20"/>
                <w:szCs w:val="20"/>
              </w:rPr>
            </w:pPr>
          </w:p>
          <w:p w:rsidR="004B71EC" w:rsidRPr="00E11CC5" w:rsidRDefault="004B71EC" w:rsidP="00FA437F">
            <w:pPr>
              <w:tabs>
                <w:tab w:val="left" w:pos="540"/>
              </w:tabs>
              <w:ind w:firstLine="0"/>
              <w:rPr>
                <w:b/>
                <w:sz w:val="20"/>
                <w:szCs w:val="20"/>
              </w:rPr>
            </w:pPr>
          </w:p>
          <w:p w:rsidR="004B71EC" w:rsidRPr="00E11CC5" w:rsidRDefault="004B71EC" w:rsidP="00FA437F">
            <w:pPr>
              <w:tabs>
                <w:tab w:val="left" w:pos="540"/>
              </w:tabs>
              <w:ind w:firstLine="0"/>
              <w:rPr>
                <w:b/>
                <w:sz w:val="20"/>
                <w:szCs w:val="20"/>
              </w:rPr>
            </w:pPr>
          </w:p>
          <w:p w:rsidR="004B71EC" w:rsidRPr="00E11CC5" w:rsidRDefault="004B71EC" w:rsidP="00FA437F">
            <w:pPr>
              <w:tabs>
                <w:tab w:val="left" w:pos="540"/>
              </w:tabs>
              <w:ind w:firstLine="0"/>
              <w:rPr>
                <w:b/>
                <w:sz w:val="20"/>
                <w:szCs w:val="20"/>
              </w:rPr>
            </w:pPr>
          </w:p>
          <w:p w:rsidR="004B71EC" w:rsidRPr="00E11CC5" w:rsidRDefault="004B71EC" w:rsidP="00FA437F">
            <w:pPr>
              <w:tabs>
                <w:tab w:val="left" w:pos="540"/>
              </w:tabs>
              <w:ind w:firstLine="0"/>
              <w:rPr>
                <w:b/>
                <w:sz w:val="20"/>
                <w:szCs w:val="20"/>
              </w:rPr>
            </w:pPr>
          </w:p>
          <w:p w:rsidR="004B71EC" w:rsidRPr="00E11CC5" w:rsidRDefault="004B71EC" w:rsidP="00FA437F">
            <w:pPr>
              <w:tabs>
                <w:tab w:val="left" w:pos="540"/>
              </w:tabs>
              <w:ind w:firstLine="0"/>
              <w:rPr>
                <w:b/>
                <w:sz w:val="20"/>
                <w:szCs w:val="20"/>
              </w:rPr>
            </w:pPr>
          </w:p>
          <w:p w:rsidR="00FA437F" w:rsidRPr="00E11CC5" w:rsidRDefault="00FA437F" w:rsidP="00FA437F">
            <w:pPr>
              <w:tabs>
                <w:tab w:val="left" w:pos="540"/>
              </w:tabs>
              <w:ind w:firstLine="0"/>
              <w:rPr>
                <w:b/>
                <w:sz w:val="20"/>
                <w:szCs w:val="20"/>
              </w:rPr>
            </w:pPr>
            <w:r w:rsidRPr="00E11CC5">
              <w:rPr>
                <w:sz w:val="20"/>
                <w:szCs w:val="20"/>
              </w:rPr>
              <w:cr/>
            </w:r>
          </w:p>
          <w:p w:rsidR="00FA437F" w:rsidRPr="00E11CC5" w:rsidRDefault="00FA437F" w:rsidP="00FA437F">
            <w:pPr>
              <w:tabs>
                <w:tab w:val="left" w:pos="540"/>
              </w:tabs>
              <w:ind w:firstLine="0"/>
              <w:rPr>
                <w:b/>
                <w:sz w:val="20"/>
                <w:szCs w:val="20"/>
              </w:rPr>
            </w:pPr>
          </w:p>
          <w:p w:rsidR="00E11CC5" w:rsidRDefault="00E11CC5" w:rsidP="00FA437F">
            <w:pPr>
              <w:tabs>
                <w:tab w:val="left" w:pos="540"/>
              </w:tabs>
              <w:ind w:firstLine="0"/>
              <w:rPr>
                <w:b/>
                <w:sz w:val="20"/>
                <w:szCs w:val="20"/>
              </w:rPr>
            </w:pPr>
          </w:p>
          <w:p w:rsidR="00E11CC5" w:rsidRDefault="00E11CC5" w:rsidP="00FA437F">
            <w:pPr>
              <w:tabs>
                <w:tab w:val="left" w:pos="540"/>
              </w:tabs>
              <w:ind w:firstLine="0"/>
              <w:rPr>
                <w:b/>
                <w:sz w:val="20"/>
                <w:szCs w:val="20"/>
              </w:rPr>
            </w:pPr>
          </w:p>
          <w:p w:rsidR="002A6AB7" w:rsidRPr="00E11CC5" w:rsidRDefault="00FA437F" w:rsidP="00FA437F">
            <w:pPr>
              <w:tabs>
                <w:tab w:val="left" w:pos="540"/>
              </w:tabs>
              <w:ind w:firstLine="0"/>
              <w:rPr>
                <w:b/>
                <w:sz w:val="20"/>
                <w:szCs w:val="20"/>
              </w:rPr>
            </w:pPr>
            <w:r w:rsidRPr="00E11CC5">
              <w:rPr>
                <w:b/>
                <w:sz w:val="20"/>
                <w:szCs w:val="20"/>
              </w:rPr>
              <w:t>Генеральный директор</w:t>
            </w:r>
          </w:p>
          <w:p w:rsidR="00FA437F" w:rsidRPr="00E11CC5" w:rsidRDefault="00FA437F" w:rsidP="00FA437F">
            <w:pPr>
              <w:tabs>
                <w:tab w:val="left" w:pos="540"/>
              </w:tabs>
              <w:ind w:firstLine="0"/>
              <w:rPr>
                <w:sz w:val="20"/>
                <w:szCs w:val="20"/>
              </w:rPr>
            </w:pPr>
          </w:p>
        </w:tc>
      </w:tr>
      <w:tr w:rsidR="002A6AB7" w:rsidRPr="00E11CC5" w:rsidTr="00B41E3F">
        <w:trPr>
          <w:trHeight w:val="272"/>
        </w:trPr>
        <w:tc>
          <w:tcPr>
            <w:tcW w:w="4366" w:type="dxa"/>
          </w:tcPr>
          <w:p w:rsidR="002A6AB7" w:rsidRPr="00E11CC5" w:rsidRDefault="002A6AB7" w:rsidP="00B41E3F">
            <w:pPr>
              <w:tabs>
                <w:tab w:val="left" w:pos="540"/>
              </w:tabs>
              <w:ind w:firstLine="0"/>
              <w:jc w:val="both"/>
              <w:rPr>
                <w:sz w:val="20"/>
                <w:szCs w:val="20"/>
              </w:rPr>
            </w:pPr>
            <w:r w:rsidRPr="00E11CC5">
              <w:rPr>
                <w:sz w:val="20"/>
                <w:szCs w:val="20"/>
              </w:rPr>
              <w:t>____________________</w:t>
            </w:r>
            <w:r w:rsidRPr="00E11CC5">
              <w:rPr>
                <w:b/>
                <w:sz w:val="20"/>
                <w:szCs w:val="20"/>
              </w:rPr>
              <w:t>Ю.В. Любецкая</w:t>
            </w:r>
          </w:p>
        </w:tc>
        <w:tc>
          <w:tcPr>
            <w:tcW w:w="887" w:type="dxa"/>
          </w:tcPr>
          <w:p w:rsidR="002A6AB7" w:rsidRPr="00E11CC5" w:rsidRDefault="002A6AB7" w:rsidP="00B41E3F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437" w:type="dxa"/>
          </w:tcPr>
          <w:p w:rsidR="002A6AB7" w:rsidRPr="00E11CC5" w:rsidRDefault="002A6AB7" w:rsidP="00B41E3F">
            <w:pPr>
              <w:tabs>
                <w:tab w:val="left" w:pos="540"/>
              </w:tabs>
              <w:ind w:firstLine="0"/>
              <w:jc w:val="both"/>
              <w:rPr>
                <w:sz w:val="20"/>
                <w:szCs w:val="20"/>
              </w:rPr>
            </w:pPr>
            <w:r w:rsidRPr="00E11CC5">
              <w:rPr>
                <w:sz w:val="20"/>
                <w:szCs w:val="20"/>
              </w:rPr>
              <w:t>____________________</w:t>
            </w:r>
          </w:p>
          <w:p w:rsidR="002A6AB7" w:rsidRPr="00E11CC5" w:rsidRDefault="002A6AB7" w:rsidP="00B41E3F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464C1" w:rsidRPr="00E11CC5" w:rsidRDefault="002464C1" w:rsidP="00ED14A4">
      <w:pPr>
        <w:suppressAutoHyphens/>
        <w:ind w:right="186" w:firstLine="708"/>
        <w:rPr>
          <w:kern w:val="1"/>
          <w:sz w:val="20"/>
          <w:szCs w:val="20"/>
        </w:rPr>
      </w:pPr>
    </w:p>
    <w:p w:rsidR="00B7043F" w:rsidRDefault="005729BE" w:rsidP="00B7043F">
      <w:pPr>
        <w:tabs>
          <w:tab w:val="left" w:pos="540"/>
          <w:tab w:val="left" w:pos="567"/>
        </w:tabs>
        <w:jc w:val="both"/>
        <w:rPr>
          <w:b/>
          <w:bCs/>
          <w:sz w:val="20"/>
          <w:szCs w:val="20"/>
        </w:rPr>
      </w:pPr>
      <w:r w:rsidRPr="00E11CC5">
        <w:rPr>
          <w:b/>
          <w:bCs/>
          <w:sz w:val="20"/>
          <w:szCs w:val="20"/>
        </w:rPr>
        <w:t xml:space="preserve"> </w:t>
      </w:r>
      <w:proofErr w:type="spellStart"/>
      <w:r w:rsidR="00B7043F" w:rsidRPr="00E11CC5">
        <w:rPr>
          <w:b/>
          <w:bCs/>
          <w:sz w:val="20"/>
          <w:szCs w:val="20"/>
        </w:rPr>
        <w:t>м.п</w:t>
      </w:r>
      <w:proofErr w:type="spellEnd"/>
      <w:r w:rsidR="00B7043F" w:rsidRPr="00E11CC5">
        <w:rPr>
          <w:b/>
          <w:bCs/>
          <w:sz w:val="20"/>
          <w:szCs w:val="20"/>
        </w:rPr>
        <w:t>.</w:t>
      </w:r>
      <w:r w:rsidR="00B7043F" w:rsidRPr="00E11CC5">
        <w:rPr>
          <w:b/>
          <w:bCs/>
          <w:sz w:val="20"/>
          <w:szCs w:val="20"/>
        </w:rPr>
        <w:tab/>
      </w:r>
      <w:r w:rsidR="00B7043F" w:rsidRPr="00E11CC5">
        <w:rPr>
          <w:b/>
          <w:bCs/>
          <w:sz w:val="20"/>
          <w:szCs w:val="20"/>
        </w:rPr>
        <w:tab/>
      </w:r>
      <w:r w:rsidR="00B7043F" w:rsidRPr="00E11CC5">
        <w:rPr>
          <w:b/>
          <w:bCs/>
          <w:sz w:val="20"/>
          <w:szCs w:val="20"/>
        </w:rPr>
        <w:tab/>
      </w:r>
      <w:r w:rsidR="00B7043F" w:rsidRPr="00E11CC5">
        <w:rPr>
          <w:b/>
          <w:bCs/>
          <w:sz w:val="20"/>
          <w:szCs w:val="20"/>
        </w:rPr>
        <w:tab/>
      </w:r>
      <w:r w:rsidR="00B7043F" w:rsidRPr="00E11CC5">
        <w:rPr>
          <w:b/>
          <w:bCs/>
          <w:sz w:val="20"/>
          <w:szCs w:val="20"/>
        </w:rPr>
        <w:tab/>
      </w:r>
      <w:r w:rsidR="00B7043F" w:rsidRPr="00E11CC5">
        <w:rPr>
          <w:b/>
          <w:bCs/>
          <w:sz w:val="20"/>
          <w:szCs w:val="20"/>
        </w:rPr>
        <w:tab/>
      </w:r>
      <w:r w:rsidRPr="00E11CC5">
        <w:rPr>
          <w:b/>
          <w:bCs/>
          <w:sz w:val="20"/>
          <w:szCs w:val="20"/>
        </w:rPr>
        <w:t xml:space="preserve">                       </w:t>
      </w:r>
      <w:proofErr w:type="spellStart"/>
      <w:r w:rsidR="00B7043F" w:rsidRPr="00E11CC5">
        <w:rPr>
          <w:b/>
          <w:bCs/>
          <w:sz w:val="20"/>
          <w:szCs w:val="20"/>
        </w:rPr>
        <w:t>м.п</w:t>
      </w:r>
      <w:proofErr w:type="spellEnd"/>
      <w:r w:rsidR="00B7043F" w:rsidRPr="00E11CC5">
        <w:rPr>
          <w:b/>
          <w:bCs/>
          <w:sz w:val="20"/>
          <w:szCs w:val="20"/>
        </w:rPr>
        <w:t>.</w:t>
      </w:r>
      <w:r w:rsidR="00B7043F" w:rsidRPr="00E11CC5">
        <w:rPr>
          <w:b/>
          <w:bCs/>
          <w:sz w:val="20"/>
          <w:szCs w:val="20"/>
        </w:rPr>
        <w:tab/>
      </w:r>
    </w:p>
    <w:p w:rsidR="00474242" w:rsidRDefault="00474242" w:rsidP="00B7043F">
      <w:pPr>
        <w:tabs>
          <w:tab w:val="left" w:pos="540"/>
          <w:tab w:val="left" w:pos="567"/>
        </w:tabs>
        <w:jc w:val="both"/>
        <w:rPr>
          <w:b/>
          <w:bCs/>
          <w:sz w:val="20"/>
          <w:szCs w:val="20"/>
        </w:rPr>
      </w:pPr>
    </w:p>
    <w:p w:rsidR="00474242" w:rsidRPr="00E11CC5" w:rsidRDefault="00474242" w:rsidP="00B7043F">
      <w:pPr>
        <w:tabs>
          <w:tab w:val="left" w:pos="540"/>
          <w:tab w:val="left" w:pos="567"/>
        </w:tabs>
        <w:jc w:val="both"/>
        <w:rPr>
          <w:b/>
          <w:bCs/>
          <w:sz w:val="20"/>
          <w:szCs w:val="20"/>
        </w:rPr>
      </w:pPr>
    </w:p>
    <w:p w:rsidR="00975F26" w:rsidRPr="00E11CC5" w:rsidRDefault="00975F26" w:rsidP="00105513">
      <w:pPr>
        <w:shd w:val="clear" w:color="auto" w:fill="FFFFFF"/>
        <w:jc w:val="right"/>
        <w:textAlignment w:val="baseline"/>
        <w:rPr>
          <w:b/>
          <w:bCs/>
          <w:kern w:val="1"/>
          <w:sz w:val="20"/>
          <w:szCs w:val="20"/>
        </w:rPr>
      </w:pPr>
    </w:p>
    <w:sectPr w:rsidR="00975F26" w:rsidRPr="00E11CC5" w:rsidSect="0061270F">
      <w:footnotePr>
        <w:pos w:val="beneathText"/>
      </w:footnotePr>
      <w:type w:val="continuous"/>
      <w:pgSz w:w="11905" w:h="16837"/>
      <w:pgMar w:top="568" w:right="745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7A4" w:rsidRDefault="00AD37A4">
      <w:pPr>
        <w:suppressAutoHyphens/>
        <w:ind w:firstLine="0"/>
        <w:rPr>
          <w:kern w:val="1"/>
        </w:rPr>
      </w:pPr>
      <w:r>
        <w:rPr>
          <w:kern w:val="1"/>
        </w:rPr>
        <w:separator/>
      </w:r>
    </w:p>
  </w:endnote>
  <w:endnote w:type="continuationSeparator" w:id="0">
    <w:p w:rsidR="00AD37A4" w:rsidRDefault="00AD37A4">
      <w:pPr>
        <w:suppressAutoHyphens/>
        <w:ind w:firstLine="0"/>
        <w:rPr>
          <w:kern w:val="1"/>
        </w:rPr>
      </w:pPr>
      <w:r>
        <w:rPr>
          <w:kern w:val="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C0" w:rsidRDefault="009A07C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C0" w:rsidRDefault="009A07C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C0" w:rsidRDefault="009A07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7A4" w:rsidRDefault="00AD37A4">
      <w:pPr>
        <w:suppressAutoHyphens/>
        <w:ind w:firstLine="0"/>
        <w:rPr>
          <w:kern w:val="1"/>
        </w:rPr>
      </w:pPr>
      <w:r>
        <w:rPr>
          <w:kern w:val="1"/>
        </w:rPr>
        <w:separator/>
      </w:r>
    </w:p>
  </w:footnote>
  <w:footnote w:type="continuationSeparator" w:id="0">
    <w:p w:rsidR="00AD37A4" w:rsidRDefault="00AD37A4">
      <w:pPr>
        <w:suppressAutoHyphens/>
        <w:ind w:firstLine="0"/>
        <w:rPr>
          <w:kern w:val="1"/>
        </w:rPr>
      </w:pPr>
      <w:r>
        <w:rPr>
          <w:kern w:val="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C0" w:rsidRDefault="009A07C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C0" w:rsidRDefault="009A07C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C0" w:rsidRDefault="009A07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5897ADA"/>
    <w:multiLevelType w:val="multilevel"/>
    <w:tmpl w:val="95347C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6" w15:restartNumberingAfterBreak="0">
    <w:nsid w:val="07754D57"/>
    <w:multiLevelType w:val="multilevel"/>
    <w:tmpl w:val="AE104B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7" w15:restartNumberingAfterBreak="0">
    <w:nsid w:val="18633DA5"/>
    <w:multiLevelType w:val="hybridMultilevel"/>
    <w:tmpl w:val="9D1840F0"/>
    <w:lvl w:ilvl="0" w:tplc="280CC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6C3CEE"/>
    <w:multiLevelType w:val="multilevel"/>
    <w:tmpl w:val="245E7B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5834B67"/>
    <w:multiLevelType w:val="multilevel"/>
    <w:tmpl w:val="DB40D9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B9C480B"/>
    <w:multiLevelType w:val="multilevel"/>
    <w:tmpl w:val="47D670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D66658"/>
    <w:multiLevelType w:val="multilevel"/>
    <w:tmpl w:val="359643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0765716"/>
    <w:multiLevelType w:val="hybridMultilevel"/>
    <w:tmpl w:val="78280C3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A1525"/>
    <w:multiLevelType w:val="hybridMultilevel"/>
    <w:tmpl w:val="330A5B7E"/>
    <w:lvl w:ilvl="0" w:tplc="06D20092">
      <w:start w:val="1"/>
      <w:numFmt w:val="decimal"/>
      <w:lvlText w:val="%1."/>
      <w:lvlJc w:val="left"/>
      <w:pPr>
        <w:tabs>
          <w:tab w:val="num" w:pos="1483"/>
        </w:tabs>
        <w:ind w:left="1483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 w15:restartNumberingAfterBreak="0">
    <w:nsid w:val="36174C64"/>
    <w:multiLevelType w:val="hybridMultilevel"/>
    <w:tmpl w:val="D0C812A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67709"/>
    <w:multiLevelType w:val="hybridMultilevel"/>
    <w:tmpl w:val="EC8A1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42AAE"/>
    <w:multiLevelType w:val="multilevel"/>
    <w:tmpl w:val="3C76E4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0" w:hanging="1440"/>
      </w:pPr>
      <w:rPr>
        <w:rFonts w:hint="default"/>
      </w:rPr>
    </w:lvl>
  </w:abstractNum>
  <w:abstractNum w:abstractNumId="17" w15:restartNumberingAfterBreak="0">
    <w:nsid w:val="3C7D3AB9"/>
    <w:multiLevelType w:val="multilevel"/>
    <w:tmpl w:val="2564EC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5BE3E20"/>
    <w:multiLevelType w:val="multilevel"/>
    <w:tmpl w:val="437EA2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4D8A7681"/>
    <w:multiLevelType w:val="multilevel"/>
    <w:tmpl w:val="41AA7F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1AD2FCF"/>
    <w:multiLevelType w:val="multilevel"/>
    <w:tmpl w:val="8C70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5B72E8A"/>
    <w:multiLevelType w:val="multilevel"/>
    <w:tmpl w:val="2CF879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6E74787"/>
    <w:multiLevelType w:val="multilevel"/>
    <w:tmpl w:val="B10A810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F203B31"/>
    <w:multiLevelType w:val="multilevel"/>
    <w:tmpl w:val="DB5ABCD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2"/>
  </w:num>
  <w:num w:numId="7">
    <w:abstractNumId w:val="13"/>
  </w:num>
  <w:num w:numId="8">
    <w:abstractNumId w:val="23"/>
  </w:num>
  <w:num w:numId="9">
    <w:abstractNumId w:val="12"/>
  </w:num>
  <w:num w:numId="10">
    <w:abstractNumId w:val="6"/>
  </w:num>
  <w:num w:numId="11">
    <w:abstractNumId w:val="5"/>
  </w:num>
  <w:num w:numId="12">
    <w:abstractNumId w:val="9"/>
  </w:num>
  <w:num w:numId="13">
    <w:abstractNumId w:val="21"/>
  </w:num>
  <w:num w:numId="14">
    <w:abstractNumId w:val="7"/>
  </w:num>
  <w:num w:numId="15">
    <w:abstractNumId w:val="10"/>
  </w:num>
  <w:num w:numId="16">
    <w:abstractNumId w:val="16"/>
  </w:num>
  <w:num w:numId="17">
    <w:abstractNumId w:val="15"/>
  </w:num>
  <w:num w:numId="18">
    <w:abstractNumId w:val="18"/>
  </w:num>
  <w:num w:numId="19">
    <w:abstractNumId w:val="20"/>
  </w:num>
  <w:num w:numId="20">
    <w:abstractNumId w:val="8"/>
  </w:num>
  <w:num w:numId="21">
    <w:abstractNumId w:val="19"/>
  </w:num>
  <w:num w:numId="22">
    <w:abstractNumId w:val="11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trackRevisions/>
  <w:defaultTabStop w:val="708"/>
  <w:doNotHyphenateCaps/>
  <w:drawingGridHorizontalSpacing w:val="120"/>
  <w:displayHorizontalDrawingGridEvery w:val="2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AF9"/>
    <w:rsid w:val="000029D5"/>
    <w:rsid w:val="00003238"/>
    <w:rsid w:val="00005869"/>
    <w:rsid w:val="00007838"/>
    <w:rsid w:val="00015445"/>
    <w:rsid w:val="000232F5"/>
    <w:rsid w:val="00027E0B"/>
    <w:rsid w:val="00032F30"/>
    <w:rsid w:val="00041C6C"/>
    <w:rsid w:val="000459B5"/>
    <w:rsid w:val="00061076"/>
    <w:rsid w:val="00061838"/>
    <w:rsid w:val="00061B8F"/>
    <w:rsid w:val="00072466"/>
    <w:rsid w:val="0008437F"/>
    <w:rsid w:val="00086D7D"/>
    <w:rsid w:val="00086EF8"/>
    <w:rsid w:val="0009036B"/>
    <w:rsid w:val="0009216D"/>
    <w:rsid w:val="00094197"/>
    <w:rsid w:val="00097143"/>
    <w:rsid w:val="000A4020"/>
    <w:rsid w:val="000A64F6"/>
    <w:rsid w:val="000A770B"/>
    <w:rsid w:val="000B3169"/>
    <w:rsid w:val="000B3F2B"/>
    <w:rsid w:val="000B5367"/>
    <w:rsid w:val="000B6E1A"/>
    <w:rsid w:val="000C08DE"/>
    <w:rsid w:val="000D28B6"/>
    <w:rsid w:val="000D3036"/>
    <w:rsid w:val="000D6AF9"/>
    <w:rsid w:val="000E5ED6"/>
    <w:rsid w:val="000F5828"/>
    <w:rsid w:val="000F5ECB"/>
    <w:rsid w:val="000F6BEC"/>
    <w:rsid w:val="00100CBA"/>
    <w:rsid w:val="001018F7"/>
    <w:rsid w:val="001027B6"/>
    <w:rsid w:val="00103554"/>
    <w:rsid w:val="00105513"/>
    <w:rsid w:val="001062D4"/>
    <w:rsid w:val="00106E13"/>
    <w:rsid w:val="001103E4"/>
    <w:rsid w:val="00124BA7"/>
    <w:rsid w:val="0012523E"/>
    <w:rsid w:val="00125C2A"/>
    <w:rsid w:val="00134AAE"/>
    <w:rsid w:val="00137578"/>
    <w:rsid w:val="001416D6"/>
    <w:rsid w:val="001436B7"/>
    <w:rsid w:val="00147437"/>
    <w:rsid w:val="001549E9"/>
    <w:rsid w:val="00157278"/>
    <w:rsid w:val="00175427"/>
    <w:rsid w:val="00182795"/>
    <w:rsid w:val="00184894"/>
    <w:rsid w:val="00185858"/>
    <w:rsid w:val="001904FA"/>
    <w:rsid w:val="00190B6E"/>
    <w:rsid w:val="001A1B86"/>
    <w:rsid w:val="001A4782"/>
    <w:rsid w:val="001A6F52"/>
    <w:rsid w:val="001A6F9E"/>
    <w:rsid w:val="001A79C4"/>
    <w:rsid w:val="001B0DEA"/>
    <w:rsid w:val="001B2185"/>
    <w:rsid w:val="001C2B07"/>
    <w:rsid w:val="001D511D"/>
    <w:rsid w:val="001E001A"/>
    <w:rsid w:val="001E1142"/>
    <w:rsid w:val="001E167A"/>
    <w:rsid w:val="001E1F65"/>
    <w:rsid w:val="001E2081"/>
    <w:rsid w:val="001E7E6D"/>
    <w:rsid w:val="001F068B"/>
    <w:rsid w:val="001F1E30"/>
    <w:rsid w:val="001F23C8"/>
    <w:rsid w:val="001F2EA5"/>
    <w:rsid w:val="001F79A0"/>
    <w:rsid w:val="0021004B"/>
    <w:rsid w:val="0021199B"/>
    <w:rsid w:val="00214C72"/>
    <w:rsid w:val="00217EBB"/>
    <w:rsid w:val="00222B00"/>
    <w:rsid w:val="00227BC9"/>
    <w:rsid w:val="00230F16"/>
    <w:rsid w:val="002341FA"/>
    <w:rsid w:val="002447D3"/>
    <w:rsid w:val="002464C1"/>
    <w:rsid w:val="00246AFA"/>
    <w:rsid w:val="0025152D"/>
    <w:rsid w:val="00274A94"/>
    <w:rsid w:val="00276819"/>
    <w:rsid w:val="00277509"/>
    <w:rsid w:val="00283212"/>
    <w:rsid w:val="00292DBE"/>
    <w:rsid w:val="002A0C22"/>
    <w:rsid w:val="002A632B"/>
    <w:rsid w:val="002A6AB7"/>
    <w:rsid w:val="002A7DEC"/>
    <w:rsid w:val="002B4F79"/>
    <w:rsid w:val="002B59A8"/>
    <w:rsid w:val="002B5E8C"/>
    <w:rsid w:val="002B685A"/>
    <w:rsid w:val="002B6FE0"/>
    <w:rsid w:val="002C0869"/>
    <w:rsid w:val="002C13E9"/>
    <w:rsid w:val="002C2F75"/>
    <w:rsid w:val="002D2720"/>
    <w:rsid w:val="002D4927"/>
    <w:rsid w:val="002E1969"/>
    <w:rsid w:val="002E3F73"/>
    <w:rsid w:val="002F2D63"/>
    <w:rsid w:val="002F4BE9"/>
    <w:rsid w:val="002F69DA"/>
    <w:rsid w:val="00305E43"/>
    <w:rsid w:val="00307F17"/>
    <w:rsid w:val="00314686"/>
    <w:rsid w:val="003224ED"/>
    <w:rsid w:val="00323A28"/>
    <w:rsid w:val="003429A8"/>
    <w:rsid w:val="003441BC"/>
    <w:rsid w:val="00347FE6"/>
    <w:rsid w:val="00350045"/>
    <w:rsid w:val="00350CB3"/>
    <w:rsid w:val="003566A3"/>
    <w:rsid w:val="00363B15"/>
    <w:rsid w:val="0037268E"/>
    <w:rsid w:val="003737C0"/>
    <w:rsid w:val="00376686"/>
    <w:rsid w:val="003834B6"/>
    <w:rsid w:val="0038645B"/>
    <w:rsid w:val="00387D89"/>
    <w:rsid w:val="0039068C"/>
    <w:rsid w:val="00393AC9"/>
    <w:rsid w:val="003974A2"/>
    <w:rsid w:val="003A3854"/>
    <w:rsid w:val="003B02EF"/>
    <w:rsid w:val="003B1434"/>
    <w:rsid w:val="003B7DCC"/>
    <w:rsid w:val="003C0074"/>
    <w:rsid w:val="003C0E37"/>
    <w:rsid w:val="003C0EAB"/>
    <w:rsid w:val="003C4DD0"/>
    <w:rsid w:val="003C7556"/>
    <w:rsid w:val="003C7F52"/>
    <w:rsid w:val="003D1592"/>
    <w:rsid w:val="003D1B33"/>
    <w:rsid w:val="003D59F2"/>
    <w:rsid w:val="003E0E18"/>
    <w:rsid w:val="003E1160"/>
    <w:rsid w:val="003E3009"/>
    <w:rsid w:val="003F7EB4"/>
    <w:rsid w:val="00403F3F"/>
    <w:rsid w:val="0040566C"/>
    <w:rsid w:val="00411C05"/>
    <w:rsid w:val="00414779"/>
    <w:rsid w:val="004164C7"/>
    <w:rsid w:val="0041733C"/>
    <w:rsid w:val="00420563"/>
    <w:rsid w:val="00422693"/>
    <w:rsid w:val="00422D74"/>
    <w:rsid w:val="00422F61"/>
    <w:rsid w:val="00427185"/>
    <w:rsid w:val="00430FD6"/>
    <w:rsid w:val="0043666B"/>
    <w:rsid w:val="00441CCA"/>
    <w:rsid w:val="00452376"/>
    <w:rsid w:val="004524C1"/>
    <w:rsid w:val="0045264A"/>
    <w:rsid w:val="004532D2"/>
    <w:rsid w:val="004605D1"/>
    <w:rsid w:val="00465B1E"/>
    <w:rsid w:val="00467D51"/>
    <w:rsid w:val="0047025B"/>
    <w:rsid w:val="004711B1"/>
    <w:rsid w:val="00474242"/>
    <w:rsid w:val="004800D6"/>
    <w:rsid w:val="00483F0D"/>
    <w:rsid w:val="00484B8A"/>
    <w:rsid w:val="00490082"/>
    <w:rsid w:val="00493971"/>
    <w:rsid w:val="00496EAC"/>
    <w:rsid w:val="004A0A64"/>
    <w:rsid w:val="004A536B"/>
    <w:rsid w:val="004A65BA"/>
    <w:rsid w:val="004B1221"/>
    <w:rsid w:val="004B2389"/>
    <w:rsid w:val="004B5A05"/>
    <w:rsid w:val="004B71EC"/>
    <w:rsid w:val="004C4F40"/>
    <w:rsid w:val="004C6566"/>
    <w:rsid w:val="004D0FDE"/>
    <w:rsid w:val="004D2A7B"/>
    <w:rsid w:val="004E143F"/>
    <w:rsid w:val="004F2C6F"/>
    <w:rsid w:val="004F43F5"/>
    <w:rsid w:val="00501D6E"/>
    <w:rsid w:val="00502241"/>
    <w:rsid w:val="00504B2E"/>
    <w:rsid w:val="00505C62"/>
    <w:rsid w:val="0051505E"/>
    <w:rsid w:val="005157AE"/>
    <w:rsid w:val="00521D06"/>
    <w:rsid w:val="00522A3C"/>
    <w:rsid w:val="00523C3E"/>
    <w:rsid w:val="00530A20"/>
    <w:rsid w:val="00531E44"/>
    <w:rsid w:val="0054235F"/>
    <w:rsid w:val="00543F0F"/>
    <w:rsid w:val="0054668A"/>
    <w:rsid w:val="0056300A"/>
    <w:rsid w:val="005663A7"/>
    <w:rsid w:val="00566536"/>
    <w:rsid w:val="0056747D"/>
    <w:rsid w:val="005729BE"/>
    <w:rsid w:val="0058467F"/>
    <w:rsid w:val="005924D1"/>
    <w:rsid w:val="005943F1"/>
    <w:rsid w:val="0059660C"/>
    <w:rsid w:val="005A0935"/>
    <w:rsid w:val="005A2B08"/>
    <w:rsid w:val="005A3839"/>
    <w:rsid w:val="005C5B7F"/>
    <w:rsid w:val="005D00C9"/>
    <w:rsid w:val="005D34A4"/>
    <w:rsid w:val="005D57B4"/>
    <w:rsid w:val="005D66E8"/>
    <w:rsid w:val="005F2107"/>
    <w:rsid w:val="005F26A7"/>
    <w:rsid w:val="005F4772"/>
    <w:rsid w:val="005F4CC4"/>
    <w:rsid w:val="005F66E2"/>
    <w:rsid w:val="00600A20"/>
    <w:rsid w:val="006106DA"/>
    <w:rsid w:val="0061270F"/>
    <w:rsid w:val="006239DE"/>
    <w:rsid w:val="00624730"/>
    <w:rsid w:val="006316DB"/>
    <w:rsid w:val="00632548"/>
    <w:rsid w:val="0063488F"/>
    <w:rsid w:val="00640776"/>
    <w:rsid w:val="00647954"/>
    <w:rsid w:val="006520D3"/>
    <w:rsid w:val="006570C1"/>
    <w:rsid w:val="006712C1"/>
    <w:rsid w:val="00674558"/>
    <w:rsid w:val="00675132"/>
    <w:rsid w:val="006806C9"/>
    <w:rsid w:val="00681E8D"/>
    <w:rsid w:val="00685E07"/>
    <w:rsid w:val="00690474"/>
    <w:rsid w:val="006923EE"/>
    <w:rsid w:val="006949AB"/>
    <w:rsid w:val="006A3DA9"/>
    <w:rsid w:val="006A5536"/>
    <w:rsid w:val="006B0607"/>
    <w:rsid w:val="006B2EF3"/>
    <w:rsid w:val="006B5BFF"/>
    <w:rsid w:val="006B6BD6"/>
    <w:rsid w:val="006C0966"/>
    <w:rsid w:val="006C0E6E"/>
    <w:rsid w:val="006C23A0"/>
    <w:rsid w:val="006C6921"/>
    <w:rsid w:val="006D1CD4"/>
    <w:rsid w:val="006D24C3"/>
    <w:rsid w:val="006D6D8F"/>
    <w:rsid w:val="006E67D0"/>
    <w:rsid w:val="006E6AE5"/>
    <w:rsid w:val="006F122B"/>
    <w:rsid w:val="006F1634"/>
    <w:rsid w:val="00701821"/>
    <w:rsid w:val="00703F29"/>
    <w:rsid w:val="00705DBB"/>
    <w:rsid w:val="00706A4C"/>
    <w:rsid w:val="00707709"/>
    <w:rsid w:val="00710424"/>
    <w:rsid w:val="00722624"/>
    <w:rsid w:val="00723223"/>
    <w:rsid w:val="007250CF"/>
    <w:rsid w:val="007322AE"/>
    <w:rsid w:val="00756A2D"/>
    <w:rsid w:val="007609C3"/>
    <w:rsid w:val="00761577"/>
    <w:rsid w:val="0076308E"/>
    <w:rsid w:val="00767FE5"/>
    <w:rsid w:val="007758C0"/>
    <w:rsid w:val="00776EDB"/>
    <w:rsid w:val="00781A0D"/>
    <w:rsid w:val="00782210"/>
    <w:rsid w:val="00791363"/>
    <w:rsid w:val="00793E62"/>
    <w:rsid w:val="0079502C"/>
    <w:rsid w:val="00797A83"/>
    <w:rsid w:val="007A00A2"/>
    <w:rsid w:val="007A03EE"/>
    <w:rsid w:val="007A11D0"/>
    <w:rsid w:val="007A1C1A"/>
    <w:rsid w:val="007A5503"/>
    <w:rsid w:val="007A640A"/>
    <w:rsid w:val="007B2171"/>
    <w:rsid w:val="007B5818"/>
    <w:rsid w:val="007B62D3"/>
    <w:rsid w:val="007C23B4"/>
    <w:rsid w:val="007C24F3"/>
    <w:rsid w:val="007C3B59"/>
    <w:rsid w:val="007C7962"/>
    <w:rsid w:val="007E020E"/>
    <w:rsid w:val="007E4D98"/>
    <w:rsid w:val="007E578A"/>
    <w:rsid w:val="007E585A"/>
    <w:rsid w:val="007E6DA2"/>
    <w:rsid w:val="007F57E3"/>
    <w:rsid w:val="007F5D75"/>
    <w:rsid w:val="007F7438"/>
    <w:rsid w:val="007F78E0"/>
    <w:rsid w:val="008005FA"/>
    <w:rsid w:val="0081066B"/>
    <w:rsid w:val="00811414"/>
    <w:rsid w:val="00811C8A"/>
    <w:rsid w:val="0081500E"/>
    <w:rsid w:val="00816CFB"/>
    <w:rsid w:val="008214E2"/>
    <w:rsid w:val="008234B0"/>
    <w:rsid w:val="00826954"/>
    <w:rsid w:val="008274B4"/>
    <w:rsid w:val="0082754B"/>
    <w:rsid w:val="0083500D"/>
    <w:rsid w:val="00837B4F"/>
    <w:rsid w:val="0084002D"/>
    <w:rsid w:val="00840242"/>
    <w:rsid w:val="008405F1"/>
    <w:rsid w:val="00850A32"/>
    <w:rsid w:val="0085749F"/>
    <w:rsid w:val="00861350"/>
    <w:rsid w:val="00861538"/>
    <w:rsid w:val="00861FE3"/>
    <w:rsid w:val="00867C54"/>
    <w:rsid w:val="008702BA"/>
    <w:rsid w:val="00880893"/>
    <w:rsid w:val="008821E1"/>
    <w:rsid w:val="00885A53"/>
    <w:rsid w:val="00886BFF"/>
    <w:rsid w:val="00893921"/>
    <w:rsid w:val="008955D8"/>
    <w:rsid w:val="00895AED"/>
    <w:rsid w:val="008B1240"/>
    <w:rsid w:val="008C05DF"/>
    <w:rsid w:val="008C0DE6"/>
    <w:rsid w:val="008D2484"/>
    <w:rsid w:val="008D2602"/>
    <w:rsid w:val="008D3590"/>
    <w:rsid w:val="008E5F44"/>
    <w:rsid w:val="008F7DB4"/>
    <w:rsid w:val="0090092D"/>
    <w:rsid w:val="00910DE3"/>
    <w:rsid w:val="00915CA4"/>
    <w:rsid w:val="009160BF"/>
    <w:rsid w:val="009203FD"/>
    <w:rsid w:val="00921739"/>
    <w:rsid w:val="00923D37"/>
    <w:rsid w:val="00925CC0"/>
    <w:rsid w:val="00931C14"/>
    <w:rsid w:val="00934682"/>
    <w:rsid w:val="0094147C"/>
    <w:rsid w:val="009468BB"/>
    <w:rsid w:val="00946A68"/>
    <w:rsid w:val="00970EED"/>
    <w:rsid w:val="00974FC8"/>
    <w:rsid w:val="00975F26"/>
    <w:rsid w:val="00983B6E"/>
    <w:rsid w:val="009957EB"/>
    <w:rsid w:val="009964F3"/>
    <w:rsid w:val="00996E5A"/>
    <w:rsid w:val="009972EB"/>
    <w:rsid w:val="009A07C0"/>
    <w:rsid w:val="009A192A"/>
    <w:rsid w:val="009A28DC"/>
    <w:rsid w:val="009A2ACA"/>
    <w:rsid w:val="009B0FEB"/>
    <w:rsid w:val="009B46AE"/>
    <w:rsid w:val="009C0183"/>
    <w:rsid w:val="009C7950"/>
    <w:rsid w:val="009D0620"/>
    <w:rsid w:val="009D2029"/>
    <w:rsid w:val="009D61CA"/>
    <w:rsid w:val="009D7F6D"/>
    <w:rsid w:val="009E435A"/>
    <w:rsid w:val="009E4D29"/>
    <w:rsid w:val="009E6C89"/>
    <w:rsid w:val="009F19D6"/>
    <w:rsid w:val="009F30F6"/>
    <w:rsid w:val="00A02056"/>
    <w:rsid w:val="00A07472"/>
    <w:rsid w:val="00A12575"/>
    <w:rsid w:val="00A15316"/>
    <w:rsid w:val="00A15A81"/>
    <w:rsid w:val="00A160BC"/>
    <w:rsid w:val="00A16A73"/>
    <w:rsid w:val="00A20463"/>
    <w:rsid w:val="00A214A9"/>
    <w:rsid w:val="00A22653"/>
    <w:rsid w:val="00A229C5"/>
    <w:rsid w:val="00A24B89"/>
    <w:rsid w:val="00A24C25"/>
    <w:rsid w:val="00A25D89"/>
    <w:rsid w:val="00A262E1"/>
    <w:rsid w:val="00A27C00"/>
    <w:rsid w:val="00A41140"/>
    <w:rsid w:val="00A44C7B"/>
    <w:rsid w:val="00A46384"/>
    <w:rsid w:val="00A469C9"/>
    <w:rsid w:val="00A5013A"/>
    <w:rsid w:val="00A61D38"/>
    <w:rsid w:val="00A661DF"/>
    <w:rsid w:val="00A719E7"/>
    <w:rsid w:val="00A73421"/>
    <w:rsid w:val="00A7347D"/>
    <w:rsid w:val="00A77653"/>
    <w:rsid w:val="00A81EA0"/>
    <w:rsid w:val="00A82587"/>
    <w:rsid w:val="00A846F4"/>
    <w:rsid w:val="00AB2A10"/>
    <w:rsid w:val="00AB5729"/>
    <w:rsid w:val="00AC1472"/>
    <w:rsid w:val="00AD145C"/>
    <w:rsid w:val="00AD37A4"/>
    <w:rsid w:val="00AD622F"/>
    <w:rsid w:val="00AE08A9"/>
    <w:rsid w:val="00AE15D7"/>
    <w:rsid w:val="00AE3134"/>
    <w:rsid w:val="00AE315C"/>
    <w:rsid w:val="00AE3BCB"/>
    <w:rsid w:val="00AE79D7"/>
    <w:rsid w:val="00AE7D91"/>
    <w:rsid w:val="00AF38EC"/>
    <w:rsid w:val="00AF64AF"/>
    <w:rsid w:val="00B020AE"/>
    <w:rsid w:val="00B03F77"/>
    <w:rsid w:val="00B04B15"/>
    <w:rsid w:val="00B05BEF"/>
    <w:rsid w:val="00B07329"/>
    <w:rsid w:val="00B2400B"/>
    <w:rsid w:val="00B271C6"/>
    <w:rsid w:val="00B27944"/>
    <w:rsid w:val="00B31E26"/>
    <w:rsid w:val="00B36502"/>
    <w:rsid w:val="00B41E3F"/>
    <w:rsid w:val="00B44373"/>
    <w:rsid w:val="00B46553"/>
    <w:rsid w:val="00B57D5F"/>
    <w:rsid w:val="00B62663"/>
    <w:rsid w:val="00B7043F"/>
    <w:rsid w:val="00B77417"/>
    <w:rsid w:val="00B806D6"/>
    <w:rsid w:val="00B90C69"/>
    <w:rsid w:val="00B93B24"/>
    <w:rsid w:val="00BA4241"/>
    <w:rsid w:val="00BB22CD"/>
    <w:rsid w:val="00BB6C4E"/>
    <w:rsid w:val="00BC0699"/>
    <w:rsid w:val="00BC0EB7"/>
    <w:rsid w:val="00BC1E49"/>
    <w:rsid w:val="00BC573B"/>
    <w:rsid w:val="00BC7005"/>
    <w:rsid w:val="00BC73A4"/>
    <w:rsid w:val="00BD0A61"/>
    <w:rsid w:val="00BD2D45"/>
    <w:rsid w:val="00BD6C8D"/>
    <w:rsid w:val="00BF0CCD"/>
    <w:rsid w:val="00BF23A1"/>
    <w:rsid w:val="00C10A6F"/>
    <w:rsid w:val="00C12BD3"/>
    <w:rsid w:val="00C17223"/>
    <w:rsid w:val="00C17A75"/>
    <w:rsid w:val="00C17B5E"/>
    <w:rsid w:val="00C26507"/>
    <w:rsid w:val="00C31958"/>
    <w:rsid w:val="00C3439C"/>
    <w:rsid w:val="00C468DF"/>
    <w:rsid w:val="00C47E98"/>
    <w:rsid w:val="00C50BBF"/>
    <w:rsid w:val="00C54BEB"/>
    <w:rsid w:val="00C641AD"/>
    <w:rsid w:val="00C6452E"/>
    <w:rsid w:val="00C652B5"/>
    <w:rsid w:val="00C70D83"/>
    <w:rsid w:val="00C72757"/>
    <w:rsid w:val="00C76DD6"/>
    <w:rsid w:val="00C77428"/>
    <w:rsid w:val="00C865EB"/>
    <w:rsid w:val="00C867AB"/>
    <w:rsid w:val="00C946AB"/>
    <w:rsid w:val="00CA22FD"/>
    <w:rsid w:val="00CA5717"/>
    <w:rsid w:val="00CD094E"/>
    <w:rsid w:val="00CD6A0E"/>
    <w:rsid w:val="00CE1CDB"/>
    <w:rsid w:val="00CE4294"/>
    <w:rsid w:val="00CE73EE"/>
    <w:rsid w:val="00CF730A"/>
    <w:rsid w:val="00D00CBF"/>
    <w:rsid w:val="00D14E6A"/>
    <w:rsid w:val="00D25E86"/>
    <w:rsid w:val="00D2796E"/>
    <w:rsid w:val="00D32529"/>
    <w:rsid w:val="00D3283C"/>
    <w:rsid w:val="00D32CF1"/>
    <w:rsid w:val="00D35B50"/>
    <w:rsid w:val="00D3738F"/>
    <w:rsid w:val="00D441C4"/>
    <w:rsid w:val="00D44BBD"/>
    <w:rsid w:val="00D45647"/>
    <w:rsid w:val="00D52F2C"/>
    <w:rsid w:val="00D57A97"/>
    <w:rsid w:val="00D651E8"/>
    <w:rsid w:val="00D658F2"/>
    <w:rsid w:val="00D65BE1"/>
    <w:rsid w:val="00D67699"/>
    <w:rsid w:val="00D75B0B"/>
    <w:rsid w:val="00D97CE3"/>
    <w:rsid w:val="00DA1878"/>
    <w:rsid w:val="00DA57BD"/>
    <w:rsid w:val="00DA5966"/>
    <w:rsid w:val="00DA68B1"/>
    <w:rsid w:val="00DA6A19"/>
    <w:rsid w:val="00DB0402"/>
    <w:rsid w:val="00DB4D40"/>
    <w:rsid w:val="00DB5746"/>
    <w:rsid w:val="00DC4AD8"/>
    <w:rsid w:val="00DC5C7B"/>
    <w:rsid w:val="00DD1AF9"/>
    <w:rsid w:val="00DD4725"/>
    <w:rsid w:val="00DD6534"/>
    <w:rsid w:val="00DE0F8D"/>
    <w:rsid w:val="00DE227D"/>
    <w:rsid w:val="00DE690C"/>
    <w:rsid w:val="00DE790E"/>
    <w:rsid w:val="00DF2FA1"/>
    <w:rsid w:val="00DF342E"/>
    <w:rsid w:val="00DF4389"/>
    <w:rsid w:val="00DF766C"/>
    <w:rsid w:val="00E071C2"/>
    <w:rsid w:val="00E11CC5"/>
    <w:rsid w:val="00E12256"/>
    <w:rsid w:val="00E15A83"/>
    <w:rsid w:val="00E21715"/>
    <w:rsid w:val="00E248A7"/>
    <w:rsid w:val="00E27D5F"/>
    <w:rsid w:val="00E30ED6"/>
    <w:rsid w:val="00E43350"/>
    <w:rsid w:val="00E52E26"/>
    <w:rsid w:val="00E547A0"/>
    <w:rsid w:val="00E5562B"/>
    <w:rsid w:val="00E55E66"/>
    <w:rsid w:val="00E57F32"/>
    <w:rsid w:val="00E6005F"/>
    <w:rsid w:val="00E64247"/>
    <w:rsid w:val="00E662E1"/>
    <w:rsid w:val="00E67607"/>
    <w:rsid w:val="00E82CB9"/>
    <w:rsid w:val="00E83F3A"/>
    <w:rsid w:val="00EA0C8D"/>
    <w:rsid w:val="00EA12E4"/>
    <w:rsid w:val="00EA3630"/>
    <w:rsid w:val="00EA5251"/>
    <w:rsid w:val="00EA6CD0"/>
    <w:rsid w:val="00EB0701"/>
    <w:rsid w:val="00EB2790"/>
    <w:rsid w:val="00EC116F"/>
    <w:rsid w:val="00EC5812"/>
    <w:rsid w:val="00ED0B0F"/>
    <w:rsid w:val="00ED14A4"/>
    <w:rsid w:val="00ED18E7"/>
    <w:rsid w:val="00EE0677"/>
    <w:rsid w:val="00EE2CB2"/>
    <w:rsid w:val="00EE4033"/>
    <w:rsid w:val="00EE6DDB"/>
    <w:rsid w:val="00EF5465"/>
    <w:rsid w:val="00F01647"/>
    <w:rsid w:val="00F0335D"/>
    <w:rsid w:val="00F10C28"/>
    <w:rsid w:val="00F15B42"/>
    <w:rsid w:val="00F15BC7"/>
    <w:rsid w:val="00F31428"/>
    <w:rsid w:val="00F32A52"/>
    <w:rsid w:val="00F33F61"/>
    <w:rsid w:val="00F34CEF"/>
    <w:rsid w:val="00F34CF3"/>
    <w:rsid w:val="00F373F3"/>
    <w:rsid w:val="00F406E6"/>
    <w:rsid w:val="00F46B8E"/>
    <w:rsid w:val="00F50B90"/>
    <w:rsid w:val="00F52D8C"/>
    <w:rsid w:val="00F56352"/>
    <w:rsid w:val="00F5775F"/>
    <w:rsid w:val="00F652EB"/>
    <w:rsid w:val="00F66D0C"/>
    <w:rsid w:val="00F6779A"/>
    <w:rsid w:val="00F70046"/>
    <w:rsid w:val="00F71BC9"/>
    <w:rsid w:val="00F72C75"/>
    <w:rsid w:val="00F74609"/>
    <w:rsid w:val="00F759E2"/>
    <w:rsid w:val="00F86A26"/>
    <w:rsid w:val="00FA0A44"/>
    <w:rsid w:val="00FA437F"/>
    <w:rsid w:val="00FB76A0"/>
    <w:rsid w:val="00FD7277"/>
    <w:rsid w:val="00FE4926"/>
    <w:rsid w:val="00FE67F1"/>
    <w:rsid w:val="00FF0313"/>
    <w:rsid w:val="00FF4F16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19256D6-C9E8-4662-BC1C-0F30CB45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02"/>
    <w:pPr>
      <w:widowControl w:val="0"/>
      <w:ind w:firstLine="74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904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61D38"/>
    <w:pPr>
      <w:keepNext/>
      <w:widowControl/>
      <w:ind w:firstLine="0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61D38"/>
    <w:rPr>
      <w:sz w:val="20"/>
      <w:szCs w:val="20"/>
    </w:rPr>
  </w:style>
  <w:style w:type="paragraph" w:customStyle="1" w:styleId="ConsNormal">
    <w:name w:val="ConsNormal"/>
    <w:uiPriority w:val="99"/>
    <w:rsid w:val="00D97CE3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ConsNonformat">
    <w:name w:val="ConsNonformat"/>
    <w:uiPriority w:val="99"/>
    <w:rsid w:val="00D97CE3"/>
    <w:pPr>
      <w:widowControl w:val="0"/>
      <w:suppressAutoHyphens/>
      <w:autoSpaceDE w:val="0"/>
      <w:ind w:right="19772"/>
    </w:pPr>
    <w:rPr>
      <w:rFonts w:ascii="Courier New" w:hAnsi="Courier New" w:cs="Courier New"/>
      <w:kern w:val="1"/>
      <w:lang w:eastAsia="ar-SA"/>
    </w:rPr>
  </w:style>
  <w:style w:type="paragraph" w:customStyle="1" w:styleId="Preformat">
    <w:name w:val="Preformat"/>
    <w:uiPriority w:val="99"/>
    <w:rsid w:val="00D97CE3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3">
    <w:name w:val="footer"/>
    <w:basedOn w:val="a"/>
    <w:link w:val="a4"/>
    <w:uiPriority w:val="99"/>
    <w:rsid w:val="00D97CE3"/>
    <w:pPr>
      <w:tabs>
        <w:tab w:val="center" w:pos="4677"/>
        <w:tab w:val="right" w:pos="9355"/>
      </w:tabs>
      <w:suppressAutoHyphens/>
      <w:ind w:firstLine="0"/>
    </w:pPr>
  </w:style>
  <w:style w:type="character" w:customStyle="1" w:styleId="a4">
    <w:name w:val="Нижний колонтитул Знак"/>
    <w:link w:val="a3"/>
    <w:uiPriority w:val="99"/>
    <w:semiHidden/>
    <w:locked/>
    <w:rsid w:val="00007838"/>
    <w:rPr>
      <w:sz w:val="24"/>
      <w:szCs w:val="24"/>
    </w:rPr>
  </w:style>
  <w:style w:type="paragraph" w:styleId="a5">
    <w:name w:val="header"/>
    <w:basedOn w:val="a"/>
    <w:link w:val="a6"/>
    <w:uiPriority w:val="99"/>
    <w:rsid w:val="00C946AB"/>
    <w:pPr>
      <w:tabs>
        <w:tab w:val="center" w:pos="4677"/>
        <w:tab w:val="right" w:pos="9355"/>
      </w:tabs>
      <w:suppressAutoHyphens/>
      <w:ind w:firstLine="0"/>
    </w:pPr>
  </w:style>
  <w:style w:type="character" w:customStyle="1" w:styleId="a6">
    <w:name w:val="Верхний колонтитул Знак"/>
    <w:link w:val="a5"/>
    <w:uiPriority w:val="99"/>
    <w:semiHidden/>
    <w:locked/>
    <w:rsid w:val="00007838"/>
    <w:rPr>
      <w:sz w:val="24"/>
      <w:szCs w:val="24"/>
    </w:rPr>
  </w:style>
  <w:style w:type="character" w:styleId="a7">
    <w:name w:val="Hyperlink"/>
    <w:uiPriority w:val="99"/>
    <w:rsid w:val="009964F3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A12575"/>
    <w:pPr>
      <w:widowControl/>
      <w:suppressAutoHyphens/>
      <w:spacing w:after="120"/>
      <w:ind w:left="283" w:firstLine="0"/>
    </w:pPr>
    <w:rPr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A12575"/>
    <w:rPr>
      <w:sz w:val="24"/>
      <w:szCs w:val="24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2B4F7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07838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rsid w:val="00305E4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05E43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00783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05E4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007838"/>
    <w:rPr>
      <w:b/>
      <w:bCs/>
      <w:sz w:val="20"/>
      <w:szCs w:val="20"/>
    </w:rPr>
  </w:style>
  <w:style w:type="character" w:customStyle="1" w:styleId="10">
    <w:name w:val="Заголовок 1 Знак"/>
    <w:link w:val="1"/>
    <w:rsid w:val="0069047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1">
    <w:name w:val="Table Grid"/>
    <w:basedOn w:val="a1"/>
    <w:uiPriority w:val="39"/>
    <w:locked/>
    <w:rsid w:val="009A28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761577"/>
    <w:pPr>
      <w:widowControl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F907-838E-4516-90C0-C94589C8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2263</Words>
  <Characters>12900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</vt:lpstr>
      <vt:lpstr>ДОГОВОР №</vt:lpstr>
    </vt:vector>
  </TitlesOfParts>
  <Company>KIT Finance</Company>
  <LinksUpToDate>false</LinksUpToDate>
  <CharactersWithSpaces>15133</CharactersWithSpaces>
  <SharedDoc>false</SharedDoc>
  <HLinks>
    <vt:vector size="18" baseType="variant">
      <vt:variant>
        <vt:i4>8126519</vt:i4>
      </vt:variant>
      <vt:variant>
        <vt:i4>6</vt:i4>
      </vt:variant>
      <vt:variant>
        <vt:i4>0</vt:i4>
      </vt:variant>
      <vt:variant>
        <vt:i4>5</vt:i4>
      </vt:variant>
      <vt:variant>
        <vt:lpwstr>http://blanker.ru/doc/akt-priema-peredachi-kvartiry</vt:lpwstr>
      </vt:variant>
      <vt:variant>
        <vt:lpwstr/>
      </vt:variant>
      <vt:variant>
        <vt:i4>8126519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http://blanker.ru/doc/akt-priema-peredachi-kvartiry</vt:lpwstr>
      </vt:variant>
      <vt:variant>
        <vt:lpwstr/>
      </vt:variant>
      <vt:variant>
        <vt:i4>8126519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http://blanker.ru/doc/akt-priema-peredachi-kvartiry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urist</dc:creator>
  <cp:keywords/>
  <cp:lastModifiedBy>Кочурова Мария Сергеевна</cp:lastModifiedBy>
  <cp:revision>27</cp:revision>
  <cp:lastPrinted>2021-01-21T11:09:00Z</cp:lastPrinted>
  <dcterms:created xsi:type="dcterms:W3CDTF">2021-01-21T12:18:00Z</dcterms:created>
  <dcterms:modified xsi:type="dcterms:W3CDTF">2022-04-25T09:05:00Z</dcterms:modified>
</cp:coreProperties>
</file>